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9"/>
        <w:gridCol w:w="4372"/>
        <w:gridCol w:w="4372"/>
      </w:tblGrid>
      <w:tr w:rsidR="0090262A" w:rsidRPr="00232C6D" w:rsidTr="0090262A"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62A" w:rsidRPr="00232C6D" w:rsidRDefault="0090262A" w:rsidP="0090262A">
            <w:pPr>
              <w:spacing w:after="0"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262A" w:rsidRPr="0090262A" w:rsidRDefault="0090262A" w:rsidP="0090262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90262A">
              <w:rPr>
                <w:rFonts w:ascii="Arial" w:hAnsi="Arial" w:cs="Arial"/>
                <w:bCs/>
                <w:sz w:val="28"/>
                <w:szCs w:val="28"/>
              </w:rPr>
              <w:t>УТВЕРЖДЕНО</w:t>
            </w:r>
            <w:r w:rsidRPr="0090262A"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Pr="009026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0262A">
              <w:rPr>
                <w:rFonts w:ascii="Arial" w:hAnsi="Arial" w:cs="Arial"/>
                <w:bCs/>
                <w:sz w:val="28"/>
                <w:szCs w:val="28"/>
              </w:rPr>
              <w:t>Заведующей ТМК ДОУ</w:t>
            </w:r>
          </w:p>
          <w:p w:rsidR="0090262A" w:rsidRPr="0090262A" w:rsidRDefault="0090262A" w:rsidP="0090262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90262A">
              <w:rPr>
                <w:rFonts w:ascii="Arial" w:hAnsi="Arial" w:cs="Arial"/>
                <w:bCs/>
                <w:sz w:val="28"/>
                <w:szCs w:val="28"/>
              </w:rPr>
              <w:t>«</w:t>
            </w:r>
            <w:proofErr w:type="spellStart"/>
            <w:r w:rsidRPr="0090262A">
              <w:rPr>
                <w:rFonts w:ascii="Arial" w:hAnsi="Arial" w:cs="Arial"/>
                <w:bCs/>
                <w:sz w:val="28"/>
                <w:szCs w:val="28"/>
              </w:rPr>
              <w:t>Хатангский</w:t>
            </w:r>
            <w:proofErr w:type="spellEnd"/>
            <w:r w:rsidRPr="0090262A">
              <w:rPr>
                <w:rFonts w:ascii="Arial" w:hAnsi="Arial" w:cs="Arial"/>
                <w:bCs/>
                <w:sz w:val="28"/>
                <w:szCs w:val="28"/>
              </w:rPr>
              <w:t xml:space="preserve"> детский сад комбинированного вида</w:t>
            </w:r>
          </w:p>
          <w:p w:rsidR="0090262A" w:rsidRPr="0090262A" w:rsidRDefault="0090262A" w:rsidP="0090262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90262A">
              <w:rPr>
                <w:rFonts w:ascii="Arial" w:hAnsi="Arial" w:cs="Arial"/>
                <w:bCs/>
                <w:sz w:val="28"/>
                <w:szCs w:val="28"/>
              </w:rPr>
              <w:t>«Снежинка»</w:t>
            </w:r>
            <w:r w:rsidRPr="0090262A">
              <w:rPr>
                <w:rFonts w:ascii="Arial" w:hAnsi="Arial" w:cs="Arial"/>
                <w:bCs/>
                <w:sz w:val="28"/>
                <w:szCs w:val="28"/>
              </w:rPr>
              <w:br/>
            </w:r>
            <w:r>
              <w:rPr>
                <w:rFonts w:ascii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6D56E8F" wp14:editId="04FF35C6">
                  <wp:simplePos x="0" y="0"/>
                  <wp:positionH relativeFrom="column">
                    <wp:posOffset>4801870</wp:posOffset>
                  </wp:positionH>
                  <wp:positionV relativeFrom="paragraph">
                    <wp:posOffset>8358505</wp:posOffset>
                  </wp:positionV>
                  <wp:extent cx="865505" cy="5022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262A">
              <w:rPr>
                <w:rFonts w:ascii="Arial" w:hAnsi="Arial" w:cs="Arial"/>
                <w:bCs/>
                <w:sz w:val="28"/>
                <w:szCs w:val="28"/>
              </w:rPr>
              <w:t>М.В. Киселева</w:t>
            </w:r>
          </w:p>
          <w:p w:rsidR="0090262A" w:rsidRPr="0090262A" w:rsidRDefault="0090262A" w:rsidP="0090262A">
            <w:pPr>
              <w:tabs>
                <w:tab w:val="left" w:pos="1080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0262A" w:rsidRPr="0090262A" w:rsidRDefault="0090262A" w:rsidP="0090262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90262A">
              <w:rPr>
                <w:rFonts w:ascii="Arial" w:hAnsi="Arial" w:cs="Arial"/>
                <w:bCs/>
                <w:sz w:val="28"/>
                <w:szCs w:val="28"/>
              </w:rPr>
              <w:t>приказ №</w:t>
            </w:r>
            <w:r w:rsidR="00D21B0D">
              <w:rPr>
                <w:rFonts w:ascii="Arial" w:hAnsi="Arial" w:cs="Arial"/>
                <w:bCs/>
                <w:sz w:val="28"/>
                <w:szCs w:val="28"/>
              </w:rPr>
              <w:t>61/11</w:t>
            </w:r>
          </w:p>
          <w:p w:rsidR="0090262A" w:rsidRPr="0090262A" w:rsidRDefault="0090262A" w:rsidP="0090262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90262A">
              <w:rPr>
                <w:rFonts w:ascii="Arial" w:hAnsi="Arial" w:cs="Arial"/>
                <w:bCs/>
                <w:sz w:val="28"/>
                <w:szCs w:val="28"/>
              </w:rPr>
              <w:t>от «01» сентября 2022г.</w:t>
            </w:r>
          </w:p>
          <w:p w:rsidR="0090262A" w:rsidRPr="00232C6D" w:rsidRDefault="0090262A" w:rsidP="005B42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</w:tcPr>
          <w:p w:rsidR="0090262A" w:rsidRPr="00232C6D" w:rsidRDefault="0090262A" w:rsidP="005B4221"/>
          <w:p w:rsidR="0090262A" w:rsidRPr="009D5B20" w:rsidRDefault="0090262A" w:rsidP="005B4221">
            <w:pPr>
              <w:spacing w:after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113E1" w:rsidRPr="00B113E1" w:rsidRDefault="00B113E1" w:rsidP="0090262A">
      <w:pPr>
        <w:ind w:left="-142" w:firstLine="142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027E60" w:rsidRDefault="00027E60" w:rsidP="00027E60">
      <w:pPr>
        <w:pStyle w:val="2"/>
        <w:rPr>
          <w:rFonts w:cs="Times New Roman"/>
          <w:szCs w:val="28"/>
        </w:rPr>
      </w:pPr>
    </w:p>
    <w:p w:rsidR="00C20D89" w:rsidRDefault="00C20D89" w:rsidP="00C20D89"/>
    <w:p w:rsidR="00C20D89" w:rsidRDefault="00C20D89" w:rsidP="00C20D89"/>
    <w:p w:rsidR="00C20D89" w:rsidRDefault="00C20D89" w:rsidP="00C20D89"/>
    <w:p w:rsidR="00C20D89" w:rsidRPr="00C20D89" w:rsidRDefault="00C20D89" w:rsidP="00C20D89"/>
    <w:p w:rsidR="00B113E1" w:rsidRDefault="0052271C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B113E1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ТАЙМЫРСКОГО МУНИЦИПАЛЬНОГО КАЗЕННОГО </w:t>
      </w:r>
    </w:p>
    <w:p w:rsidR="00B113E1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ДОШКОЛЬНОГО ОБРАЗОВАТЕЛЬНОГО УЧРЕЖДЕНИЯ </w:t>
      </w:r>
    </w:p>
    <w:p w:rsidR="0052271C" w:rsidRDefault="00B113E1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«ХАТАНГСКИЙ ДЕТСКИЙ САД</w:t>
      </w:r>
      <w:r w:rsidR="00522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27E60" w:rsidRDefault="0052271C" w:rsidP="00027E6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КОМБИНИРОВАННОГО  ВИДА </w:t>
      </w:r>
      <w:r w:rsidR="00B11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«СНЕЖИНКА»</w:t>
      </w:r>
    </w:p>
    <w:p w:rsidR="00571F39" w:rsidRPr="00DF697C" w:rsidRDefault="00C20D89" w:rsidP="00027E6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2022- 2023</w:t>
      </w:r>
      <w:r w:rsidR="00571F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 </w:t>
      </w:r>
    </w:p>
    <w:p w:rsidR="00027E60" w:rsidRDefault="00027E60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Хатанга 2022г.</w:t>
      </w: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Pr="009B0897" w:rsidRDefault="00C20D89" w:rsidP="00C20D89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44"/>
          <w:szCs w:val="48"/>
        </w:rPr>
      </w:pPr>
      <w:r w:rsidRPr="009B0897">
        <w:rPr>
          <w:rFonts w:ascii="Times New Roman" w:hAnsi="Times New Roman" w:cs="Times New Roman"/>
          <w:b/>
          <w:bCs/>
          <w:spacing w:val="-2"/>
          <w:sz w:val="44"/>
          <w:szCs w:val="48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7"/>
        <w:gridCol w:w="8098"/>
        <w:gridCol w:w="1134"/>
      </w:tblGrid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Pr="00291528" w:rsidRDefault="00291528" w:rsidP="00CE2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Пояснительная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Страница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291528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291528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FA430A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678C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8C4" w:rsidRPr="00FA430A" w:rsidRDefault="00C678C4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8C4" w:rsidRPr="00FA430A" w:rsidRDefault="00C678C4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Уклад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образовательной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8C4" w:rsidRDefault="00FA430A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A430A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Pr="00FA430A" w:rsidRDefault="00FA430A" w:rsidP="00CE2A6E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Pr="00FA430A" w:rsidRDefault="00FA430A" w:rsidP="00CE2A6E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Воспитывающая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среда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Default="009A6F65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A430A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Pr="00FA430A" w:rsidRDefault="00FA430A" w:rsidP="00CE2A6E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Pr="00FA430A" w:rsidRDefault="00FA430A" w:rsidP="00CE2A6E">
            <w:pPr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Общности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сообщества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FA430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Default="00FA430A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FA430A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FA430A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Социокультурный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контекст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FA430A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A430A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Default="00FA430A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Default="00FA430A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культурные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430A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30A" w:rsidRDefault="00FA430A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="00ED092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9A6F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D89" w:rsidRPr="009A6F65">
              <w:rPr>
                <w:rFonts w:hAnsi="Times New Roman" w:cs="Times New Roman"/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Pr="009A6F65" w:rsidRDefault="00C20D89" w:rsidP="00CE2A6E">
            <w:pPr>
              <w:rPr>
                <w:rFonts w:hAnsi="Times New Roman" w:cs="Times New Roman"/>
                <w:sz w:val="24"/>
                <w:szCs w:val="24"/>
              </w:rPr>
            </w:pPr>
            <w:r w:rsidRPr="009A6F65">
              <w:rPr>
                <w:rFonts w:hAnsi="Times New Roman" w:cs="Times New Roman"/>
                <w:sz w:val="24"/>
                <w:szCs w:val="24"/>
              </w:rPr>
              <w:t>Особенности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взаимодействия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педагогического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коллектива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с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семьями воспитанников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в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процессе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реализации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Программы</w:t>
            </w:r>
            <w:r w:rsidRPr="009A6F6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9A6F65">
              <w:rPr>
                <w:rFonts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Pr="009A6F65" w:rsidRDefault="009A6F65" w:rsidP="00CE2A6E">
            <w:r w:rsidRPr="009A6F65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383D7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планируемых 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20D89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383D7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C20D89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0D89" w:rsidRDefault="009A6F65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20D89" w:rsidRPr="00DF697C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2A6E" w:rsidRDefault="00CE2A6E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20D89" w:rsidRDefault="00C20D89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430A" w:rsidRDefault="00FA430A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430A" w:rsidRDefault="00FA430A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3D75" w:rsidRPr="00FA430A" w:rsidRDefault="00383D75" w:rsidP="00027E6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B0897" w:rsidRPr="00CE2A6E" w:rsidRDefault="009B0897" w:rsidP="009B0897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lastRenderedPageBreak/>
        <w:t>Пояснительная записка</w:t>
      </w:r>
    </w:p>
    <w:p w:rsidR="009B0897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Таймырского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казенного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комбинированного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«Снежинка»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Хатанга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B4221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B0897" w:rsidRDefault="009B0897" w:rsidP="009B089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 </w:t>
      </w:r>
      <w:r>
        <w:rPr>
          <w:rFonts w:hAnsi="Times New Roman" w:cs="Times New Roman"/>
          <w:color w:val="000000"/>
          <w:sz w:val="24"/>
          <w:szCs w:val="24"/>
        </w:rPr>
        <w:t>июля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304-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"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0897" w:rsidRDefault="009B0897" w:rsidP="009B089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2012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0897" w:rsidRDefault="009B0897" w:rsidP="009B089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2018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204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2024 </w:t>
      </w:r>
      <w:r>
        <w:rPr>
          <w:rFonts w:hAnsi="Times New Roman" w:cs="Times New Roman"/>
          <w:color w:val="000000"/>
          <w:sz w:val="24"/>
          <w:szCs w:val="24"/>
        </w:rPr>
        <w:t>года»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Президента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9B0897" w:rsidRDefault="009B0897" w:rsidP="009B089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2025 </w:t>
      </w:r>
      <w:r>
        <w:rPr>
          <w:rFonts w:hAnsi="Times New Roman" w:cs="Times New Roman"/>
          <w:color w:val="000000"/>
          <w:sz w:val="24"/>
          <w:szCs w:val="24"/>
        </w:rPr>
        <w:t>годах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2025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B0897" w:rsidRDefault="009B0897" w:rsidP="009B089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17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2013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1155, </w:t>
      </w:r>
      <w:r>
        <w:rPr>
          <w:rFonts w:hAnsi="Times New Roman" w:cs="Times New Roman"/>
          <w:color w:val="000000"/>
          <w:sz w:val="24"/>
          <w:szCs w:val="24"/>
        </w:rPr>
        <w:t>зарегистрирован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Минюстом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14 </w:t>
      </w:r>
      <w:r>
        <w:rPr>
          <w:rFonts w:hAnsi="Times New Roman" w:cs="Times New Roman"/>
          <w:color w:val="000000"/>
          <w:sz w:val="24"/>
          <w:szCs w:val="24"/>
        </w:rPr>
        <w:t>ноября</w:t>
      </w:r>
      <w:r>
        <w:rPr>
          <w:rFonts w:hAnsi="Times New Roman" w:cs="Times New Roman"/>
          <w:color w:val="000000"/>
          <w:sz w:val="24"/>
          <w:szCs w:val="24"/>
        </w:rPr>
        <w:t xml:space="preserve"> 2013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30384);</w:t>
      </w:r>
    </w:p>
    <w:p w:rsidR="009B0897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</w:p>
    <w:p w:rsidR="009B0897" w:rsidRDefault="009B0897" w:rsidP="00552BF9">
      <w:pPr>
        <w:ind w:firstLine="4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B0897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воплощении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идеальное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самоопределения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правопорядку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человеку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1528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конституционные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осваивались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91528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B0897" w:rsidRDefault="009B0897" w:rsidP="009B089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природы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- 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дружбы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сотрудничества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9B0897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52BF9" w:rsidRDefault="009B0897" w:rsidP="00552BF9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красоты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 w:rsidR="00552BF9"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9B0897" w:rsidP="00552BF9">
      <w:pPr>
        <w:spacing w:before="100" w:beforeAutospacing="1" w:after="100" w:afterAutospacing="1" w:line="240" w:lineRule="auto"/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фокусируют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52BF9" w:rsidRDefault="009B0897" w:rsidP="00552B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основополагающим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эффективного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подходе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раскрыть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высокотехнологичном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конкурентном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 w:rsidR="00552BF9"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Pr="00552BF9" w:rsidRDefault="009B0897" w:rsidP="00552BF9">
      <w:pPr>
        <w:jc w:val="center"/>
        <w:rPr>
          <w:rFonts w:hAnsi="Times New Roman" w:cs="Times New Roman"/>
          <w:color w:val="000000"/>
          <w:sz w:val="36"/>
          <w:szCs w:val="36"/>
        </w:rPr>
      </w:pPr>
      <w:r w:rsidRPr="00552BF9">
        <w:rPr>
          <w:rFonts w:ascii="Times New Roman" w:hAnsi="Times New Roman" w:cs="Times New Roman"/>
          <w:b/>
          <w:bCs/>
          <w:spacing w:val="-2"/>
          <w:sz w:val="36"/>
          <w:szCs w:val="36"/>
        </w:rPr>
        <w:t>Целевой раздел</w:t>
      </w:r>
    </w:p>
    <w:p w:rsidR="009B0897" w:rsidRPr="00CE2A6E" w:rsidRDefault="00ED0926" w:rsidP="00552BF9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2A6E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9B0897" w:rsidRPr="00CE2A6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– сохранение уникальности и </w:t>
      </w:r>
      <w:proofErr w:type="spellStart"/>
      <w:r w:rsidR="009B0897" w:rsidRPr="00CE2A6E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="009B0897" w:rsidRPr="00CE2A6E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детства, содействие развитию различных форм активности ребенка, направлена на его всестороннее развитие, формирование духовных и общечеловеческих ценностей, а также способностей и компетенций, способствующих обогащению детского развития и позитивной социализации в поликультурном современном обществе.</w:t>
      </w:r>
    </w:p>
    <w:p w:rsidR="00CE2A6E" w:rsidRDefault="009B0897" w:rsidP="00552BF9">
      <w:pPr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2A6E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создание условий воспитания ребенка, открывающих возможности для его личностного духовно-нравственного развития, приобщение к российским традиционным духовным ценностям, правилам и нормам поведения в российском обществе для максимального раскрытия индивидуального возрастного потенциала ребенка. В процессе реализации программы воспитания ребенок должен получить право стать субъектом собственной жизнедеятельности, увидеть свой потенциал, поверить в свои силы, научиться быть успешным в своей деятельности. </w:t>
      </w:r>
    </w:p>
    <w:p w:rsidR="00ED0926" w:rsidRPr="00CE2A6E" w:rsidRDefault="00ED0926" w:rsidP="00CE2A6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t>1.1. Цели и задачи воспитания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через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принятыми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52BF9" w:rsidRPr="00FA430A" w:rsidRDefault="00ED0926" w:rsidP="00FA430A">
      <w:pPr>
        <w:ind w:firstLine="4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 </w:t>
      </w:r>
      <w:r w:rsidR="00552BF9">
        <w:rPr>
          <w:rFonts w:hAnsi="Times New Roman" w:cs="Times New Roman"/>
          <w:color w:val="000000"/>
          <w:sz w:val="24"/>
          <w:szCs w:val="24"/>
        </w:rPr>
        <w:t>отдельно</w:t>
      </w:r>
      <w:r w:rsidR="00552BF9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лет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 w:rsidR="00552BF9">
        <w:rPr>
          <w:rFonts w:hAnsi="Times New Roman" w:cs="Times New Roman"/>
          <w:color w:val="000000"/>
          <w:sz w:val="24"/>
          <w:szCs w:val="24"/>
        </w:rPr>
        <w:t xml:space="preserve">). </w:t>
      </w:r>
      <w:r w:rsidR="00552BF9"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 w:rsidR="00552BF9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 w:rsidR="00552BF9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каждому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возрастному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лет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ED0926" w:rsidRDefault="00ED0926" w:rsidP="00712A8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эстетической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словесного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изобразительного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причастным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посильную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флаг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Дошкольный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возраст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):</w:t>
      </w:r>
    </w:p>
    <w:p w:rsidR="00ED0926" w:rsidRDefault="00ED0926" w:rsidP="00712A86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инициативности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самостоятельности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позиции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эстетические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взрослыми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идеалов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</w:p>
    <w:p w:rsidR="00ED0926" w:rsidRDefault="00ED0926" w:rsidP="00712A86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1DB9" w:rsidRPr="00CE2A6E" w:rsidRDefault="00ED0926" w:rsidP="00CE2A6E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формируемой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педагогами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воспитанниками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Указанная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ориентирована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положительного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населяющих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Расширить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DB9">
        <w:rPr>
          <w:rFonts w:hAnsi="Times New Roman" w:cs="Times New Roman"/>
          <w:color w:val="000000"/>
          <w:sz w:val="24"/>
          <w:szCs w:val="24"/>
        </w:rPr>
        <w:t>родном</w:t>
      </w:r>
      <w:r w:rsidR="002D1DB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DB9">
        <w:rPr>
          <w:rFonts w:hAnsi="Times New Roman" w:cs="Times New Roman"/>
          <w:color w:val="000000"/>
          <w:sz w:val="24"/>
          <w:szCs w:val="24"/>
        </w:rPr>
        <w:t>поселке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названиях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закреплять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достопримечательностях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DB9">
        <w:rPr>
          <w:rFonts w:hAnsi="Times New Roman" w:cs="Times New Roman"/>
          <w:color w:val="000000"/>
          <w:sz w:val="24"/>
          <w:szCs w:val="24"/>
        </w:rPr>
        <w:t>поселка</w:t>
      </w:r>
      <w:r w:rsidR="002D1DB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DB9">
        <w:rPr>
          <w:rFonts w:hAnsi="Times New Roman" w:cs="Times New Roman"/>
          <w:color w:val="000000"/>
          <w:sz w:val="24"/>
          <w:szCs w:val="24"/>
        </w:rPr>
        <w:t>Хатанга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толерантное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традициями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обычаями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наследие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Помогать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многообразии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Углублять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промыслах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резьба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дереву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одежда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обувь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изделия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орнаментом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земледелие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рыболовный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промысел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</w:t>
      </w:r>
      <w:r w:rsidR="002D1DB9"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взаимоотношениям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</w:t>
      </w:r>
      <w:r w:rsidR="002D1DB9">
        <w:rPr>
          <w:rFonts w:hAnsi="Times New Roman" w:cs="Times New Roman"/>
          <w:color w:val="000000"/>
          <w:sz w:val="24"/>
          <w:szCs w:val="24"/>
        </w:rPr>
        <w:t>ю</w:t>
      </w:r>
      <w:r w:rsidR="002D1DB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DB9">
        <w:rPr>
          <w:rFonts w:hAnsi="Times New Roman" w:cs="Times New Roman"/>
          <w:color w:val="000000"/>
          <w:sz w:val="24"/>
          <w:szCs w:val="24"/>
        </w:rPr>
        <w:t>родину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Подвести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DB9">
        <w:rPr>
          <w:rFonts w:hAnsi="Times New Roman" w:cs="Times New Roman"/>
          <w:color w:val="000000"/>
          <w:sz w:val="24"/>
          <w:szCs w:val="24"/>
        </w:rPr>
        <w:t>родного</w:t>
      </w:r>
      <w:r w:rsidR="002D1DB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D1DB9"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неразрывно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трудолюбие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промышленности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экономики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уважительное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младшим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эмоционально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волевой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морально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1DB9" w:rsidRPr="00CE2A6E" w:rsidRDefault="00ED0926" w:rsidP="00ED0926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любознательности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нешаблонного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 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коммуникативной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конструктивной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двигательной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целеустремленной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оригинальные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моделированию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стимулировать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научно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воображение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фантазию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монологическую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расширять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коллективе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712A86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кругозора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предпосылки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начатое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планировать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Pr="00CE2A6E" w:rsidRDefault="00ED0926" w:rsidP="002D1DB9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t>1.2. Методологические принципы и подходы к формированию Программы воспитания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антропологический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исторический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Концепция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2012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отечественной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фундаментальными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ценностное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идея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сенситивного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амплификация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обогащение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«специфически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деятельности»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сюжетно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ролевая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познавательно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исследование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такие 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фольклора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самообслуживание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элементарный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улице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модули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бумагу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рисование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лепка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аппликация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D092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музыкальная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восприятие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ритмические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инструментах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024B0" w:rsidRPr="00712A86" w:rsidRDefault="00ED0926" w:rsidP="00712A86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опирается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D0926" w:rsidRPr="004024B0" w:rsidRDefault="004024B0" w:rsidP="004024B0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гуманизма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D0926" w:rsidRDefault="00ED0926" w:rsidP="004024B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свободного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взаимоуважения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трудолюбия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гражданственности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патриотизма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правовой 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бережного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природопользования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Pr="004024B0" w:rsidRDefault="004024B0" w:rsidP="004024B0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ценностного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единства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совместности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D0926" w:rsidRDefault="00ED0926" w:rsidP="004024B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разделяемых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сопереживание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взаимопонимание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Pr="004024B0" w:rsidRDefault="004024B0" w:rsidP="004024B0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культурного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0926" w:rsidRDefault="00ED0926" w:rsidP="004024B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Pr="004024B0" w:rsidRDefault="004024B0" w:rsidP="004024B0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следования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нравственному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примеру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0926" w:rsidRDefault="00ED0926" w:rsidP="004024B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побудить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диалогу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пробудить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рефлексию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Pr="004024B0" w:rsidRDefault="004024B0" w:rsidP="004024B0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безопасной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D0926" w:rsidRDefault="00ED0926" w:rsidP="004024B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внешних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Pr="004024B0" w:rsidRDefault="004024B0" w:rsidP="004024B0">
      <w:p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совместной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ребенка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0926" w:rsidRPr="004024B0">
        <w:rPr>
          <w:rFonts w:hAnsi="Times New Roman" w:cs="Times New Roman"/>
          <w:b/>
          <w:bCs/>
          <w:color w:val="000000"/>
          <w:sz w:val="24"/>
          <w:szCs w:val="24"/>
        </w:rPr>
        <w:t>взрослого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D0926" w:rsidRDefault="00ED0926" w:rsidP="004024B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4024B0" w:rsidP="004024B0">
      <w:pPr>
        <w:spacing w:line="60" w:lineRule="atLeas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 w:rsidR="00ED0926">
        <w:rPr>
          <w:rFonts w:hAnsi="Times New Roman" w:cs="Times New Roman"/>
          <w:b/>
          <w:bCs/>
          <w:color w:val="000000"/>
          <w:sz w:val="24"/>
          <w:szCs w:val="24"/>
        </w:rPr>
        <w:t>принцип</w:t>
      </w:r>
      <w:r w:rsidR="00ED092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D0926">
        <w:rPr>
          <w:rFonts w:hAnsi="Times New Roman" w:cs="Times New Roman"/>
          <w:b/>
          <w:bCs/>
          <w:color w:val="000000"/>
          <w:sz w:val="24"/>
          <w:szCs w:val="24"/>
        </w:rPr>
        <w:t>инклюзивности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D0926" w:rsidRDefault="00ED0926" w:rsidP="004024B0">
      <w:pPr>
        <w:spacing w:after="100" w:afterAutospacing="1" w:line="60" w:lineRule="atLeast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 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психических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интеллектуальных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этнических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языковых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 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укладе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включающем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общности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совместную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ED092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0926" w:rsidRDefault="00ED0926" w:rsidP="00552BF9">
      <w:pPr>
        <w:numPr>
          <w:ilvl w:val="0"/>
          <w:numId w:val="1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приоритета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здоровьесбережения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охраны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 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 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инновационной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технологии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мотивации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  <w:proofErr w:type="gramEnd"/>
    </w:p>
    <w:p w:rsidR="00ED0926" w:rsidRDefault="00ED0926" w:rsidP="00552BF9">
      <w:pPr>
        <w:numPr>
          <w:ilvl w:val="0"/>
          <w:numId w:val="1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вариативности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552BF9">
      <w:pPr>
        <w:numPr>
          <w:ilvl w:val="0"/>
          <w:numId w:val="1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комфортности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стрессообразующих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552BF9">
      <w:pPr>
        <w:numPr>
          <w:ilvl w:val="0"/>
          <w:numId w:val="1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логическое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неизвестному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552BF9">
      <w:pPr>
        <w:numPr>
          <w:ilvl w:val="0"/>
          <w:numId w:val="14"/>
        </w:numPr>
        <w:spacing w:before="100" w:beforeAutospacing="1" w:after="100" w:afterAutospacing="1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0926" w:rsidRDefault="00ED0926" w:rsidP="00552BF9">
      <w:pPr>
        <w:numPr>
          <w:ilvl w:val="0"/>
          <w:numId w:val="14"/>
        </w:numPr>
        <w:spacing w:before="100" w:beforeAutospacing="1" w:after="100" w:afterAutospacing="1" w:line="276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0926" w:rsidRPr="00FA430A" w:rsidRDefault="00776FFB" w:rsidP="00ED092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A43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1.2</w:t>
      </w:r>
      <w:r w:rsidR="00ED0926" w:rsidRPr="00FA43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.1. Уклад образовательной организации</w:t>
      </w:r>
    </w:p>
    <w:p w:rsidR="00ED0926" w:rsidRDefault="00ED0926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Уклад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опирающийся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 w:rsidR="00FA430A"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описывающий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пространственную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 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контекст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Уклад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дневного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месячного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циклов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A430A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несмотря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разнообразнее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разнообразием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проявлением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тенденций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подрастающим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введением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ритуалов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нацелено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эстетических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наглядного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палитры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увлекая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пространства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024B0">
        <w:rPr>
          <w:rFonts w:hAnsi="Times New Roman" w:cs="Times New Roman"/>
          <w:color w:val="000000"/>
          <w:sz w:val="24"/>
          <w:szCs w:val="24"/>
        </w:rPr>
        <w:t>уголках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«говорят»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разнообразен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спрятал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алфавит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шагая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коридорам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активизируя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анализаторы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затрагивая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музей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географические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рельефы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увлекает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1,</w:t>
      </w:r>
      <w:r w:rsidR="004024B0"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 w:rsidR="004024B0">
        <w:rPr>
          <w:rFonts w:hAnsi="Times New Roman" w:cs="Times New Roman"/>
          <w:color w:val="000000"/>
          <w:sz w:val="24"/>
          <w:szCs w:val="24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самоценности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партнеры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родительских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«Приходи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сказка»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важны»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событиях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6F270A">
        <w:rPr>
          <w:rFonts w:hAnsi="Times New Roman" w:cs="Times New Roman"/>
          <w:color w:val="000000"/>
          <w:sz w:val="24"/>
          <w:szCs w:val="24"/>
        </w:rPr>
        <w:t>Ежеквартально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холле 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приуроченные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сезонным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Успешное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 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доверяет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владеет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ориентирах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стратегии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наладить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сотрудничество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театрализованных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важное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укреплению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Большое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двигательному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корригирующей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0926" w:rsidRDefault="00ED0926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Подрастающее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любить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осознавать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частицей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удивительного</w:t>
      </w:r>
      <w:r w:rsidR="006F270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F270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квалифицированными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430A" w:rsidRDefault="00552BF9" w:rsidP="00D10BE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A43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1.2.2. Воспитывающая среда ДОУ</w:t>
      </w:r>
    </w:p>
    <w:p w:rsidR="00D10BEE" w:rsidRPr="00FA6094" w:rsidRDefault="00D10BEE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Воспитывающая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реализующего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Воспитывающая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духовно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только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столько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объекты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первую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очередь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окружающая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носителями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национальной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выступают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примером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подрастающего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поколения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Внешний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речь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поступки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все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имеет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немаловажное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успешной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закладки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Процесс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образцам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познанию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коммуникации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прочим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приобретения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умений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со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протекает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период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будет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успешным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если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выступает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партнера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руководителя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поддерживая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развивая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мотивацию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Партнерские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залогом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комфортной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главным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носителем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пример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находится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рядом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Еще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одним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главным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инструментом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пространственная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отражением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федеральной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региональной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помещений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закладки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помощью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наполняющих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ППС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430A" w:rsidRDefault="00552BF9" w:rsidP="00D10BE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A430A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1.2.3. Общности (сообщества) ДОУ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Профессиональная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устойчивая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система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связей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между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единство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реализуемое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сотрудниками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Основой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рефлексия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собственной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должны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примером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сформированных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ориентиров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норм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мотивировать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поощрять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стремления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взаимодействию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поощрять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дружбу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стараться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дружба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между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отдельными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внутри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сверстников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принимала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общественную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направленность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заботиться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непрерывно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приобретали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доброжелательности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содействовать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проявлению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окружающих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учить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проявлять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чуткость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сверстникам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побуждать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сопереживать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беспокоиться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проявлять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заболевшему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товарищу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воспитывать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помогают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влиться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сверстников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организованность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общительность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отзывчивость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щедрость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доброжелательность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>.);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учить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насыщать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сплачивали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объединяли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ребят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перед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поведение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Профессионально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родительская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включает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членов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связывают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только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цели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уважение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Основная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объединение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усилий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Зачастую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Без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обсуждения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воспитывающими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невозможно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выявление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дальнейшем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оптимального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взрослая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сотворчество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сопереживание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взаимопонимание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уважение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полноправному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наличие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симпатий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смыслов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взрослая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источником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механизмом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Находясь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ребенок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сначала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приобщается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вносят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затем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усваиваются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становятся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собственными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Общность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строится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системой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связей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случае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будет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обладать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решаемых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Детская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общность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сверстников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Здесь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непрерывно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приобретает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руководством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умению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сообща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трудиться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заниматься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достигать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приверженности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сверстников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рождается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тогда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когда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впервые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начинает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понимать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рядом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желания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соотносить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желаниями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других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552BF9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должен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привычки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Одним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разновозрастные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общности</w:t>
      </w:r>
      <w:r w:rsidR="00552BF9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552BF9">
      <w:pPr>
        <w:ind w:firstLine="708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старшими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младшими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Включенность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старшими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помимо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подражания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приобретения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рождает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послушания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следования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нормам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младшими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авторитетом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образцом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подражания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общностях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значимая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составляющая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уклада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Общая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психологическая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атмосфера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настрой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спокойная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обстановка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отсутствие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спешки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разумная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сбалансированность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должен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соблюдать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кодекс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педагог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выходит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навстречу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приветствует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первым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улыбка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обязательная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часть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приветствия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педагог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описывает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оценки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педагог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обвиняет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возлагает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тон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ровный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дружелюбный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исключается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повышение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голоса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уважительное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умение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заинтересованно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слушать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собеседника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сопереживать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ему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умение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видеть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слышать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сопереживать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ему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уравновешенность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самообладание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выдержка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умение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быстро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оценивать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сложившуюся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обстановку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время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торопиться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выводами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способностях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умение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сочетать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мягкий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деловой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умение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сочетать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требовательность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чутким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воспитанникам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знание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Default="00D10BEE" w:rsidP="00712A86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соответствие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внешнего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статусу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10BEE" w:rsidRPr="009A6F65" w:rsidRDefault="00D10BEE" w:rsidP="00D10BEE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A6F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1.2.4. Социокультурный контекст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Социокультурный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контекст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растет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живет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включает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себя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влияние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оказывает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поступки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лежит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становление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коллективу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людям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своим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обязанностям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патриотизма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толерантности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уважения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товарищества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контекста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сообществе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важно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определять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единые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сосуществования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вводят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включающие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равенство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независимо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происхождения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взаимную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доброжелательность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прийти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помощь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поддержать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соблюдать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гуманистические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принципы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сопровождения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числе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теплое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установка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успех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инициативы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сформировать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толерантное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сообщества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развивающее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основанное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позициях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«Давай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сделаем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вместе»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«Посмотри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делаю»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«Научи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меня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помоги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сделать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это»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сочетать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ежедневно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обогащающие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практический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эмоции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мире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создавать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пространственную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среду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продумывать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благополучия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благополучия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достигается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счет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уважения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индивидуальности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чуткости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состоянию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достоинства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712A86" w:rsidRDefault="00D10BEE" w:rsidP="00712A86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сотрудничать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ними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решая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среде</w:t>
      </w:r>
      <w:r w:rsidR="00712A86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9A6F65" w:rsidRDefault="00D10BEE" w:rsidP="00D10BEE">
      <w:pPr>
        <w:jc w:val="center"/>
        <w:rPr>
          <w:rFonts w:hAnsi="Times New Roman" w:cs="Times New Roman"/>
          <w:color w:val="000000"/>
          <w:sz w:val="32"/>
          <w:szCs w:val="32"/>
        </w:rPr>
      </w:pPr>
      <w:r w:rsidRPr="009A6F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1.2.5. Деятельн</w:t>
      </w:r>
      <w:r w:rsidR="00552BF9" w:rsidRPr="009A6F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ости и культурные практики в ДОУ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Цели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обозначенных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ООП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согласно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ФГОС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</w:t>
      </w:r>
      <w:r w:rsidR="00552BF9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могут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выступать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следующие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практики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целевая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виды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организуемые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открывает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смысл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способы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сверстниками</w:t>
      </w:r>
      <w:r w:rsidRPr="00FA6094">
        <w:rPr>
          <w:rFonts w:hAnsi="Times New Roman" w:cs="Times New Roman"/>
          <w:color w:val="000000"/>
          <w:sz w:val="24"/>
          <w:szCs w:val="24"/>
        </w:rPr>
        <w:t>);</w:t>
      </w:r>
    </w:p>
    <w:p w:rsidR="00D10BEE" w:rsidRPr="00FA6094" w:rsidRDefault="00D10BEE" w:rsidP="00712A8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культурные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практики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активная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апробация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инструментального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содержаний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через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>);</w:t>
      </w:r>
    </w:p>
    <w:p w:rsidR="00D10BEE" w:rsidRPr="00FA6094" w:rsidRDefault="00D10BEE" w:rsidP="00712A86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свободная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инициативная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спонтанная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активность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рамках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устремления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любознательность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общительность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усвоенных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>).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Важно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отметить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практик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нашем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атмосфера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свободы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выбора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обмена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самовыражения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через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мастерских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секций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факультативов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игра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(</w:t>
      </w:r>
      <w:r w:rsidRPr="00FA6094">
        <w:rPr>
          <w:rFonts w:hAnsi="Times New Roman" w:cs="Times New Roman"/>
          <w:color w:val="000000"/>
          <w:sz w:val="24"/>
          <w:szCs w:val="24"/>
        </w:rPr>
        <w:t>сюжетно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ролевая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режиссерская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игра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драматизация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строительно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конструктивные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подвижные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обогащение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освоение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Ситуации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общения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накопления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положительного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социально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эмоционального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опыта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носят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проблемный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заключают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себе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жизненную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проблему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близкую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разрешении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принимают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непосредственное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Такие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могут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практического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оказание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помощи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малышам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старшим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условно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вербального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сюжетов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сюжетов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литературных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имитационно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игровыми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вербального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обогащает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разрешения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проблем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вызывает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задушевный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разговор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связывает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разговора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затрагивает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сопереживание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сочувствие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эмпатию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.).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приобретают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проявления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заботливого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участливого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принимают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важных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добрых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делах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«Мы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украшаем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празднику»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.).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могут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планироваться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заранее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могут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возникать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происходят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здесь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сейчас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Творческая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мастерская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предоставляет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красоты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знания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Родины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Мастерские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разнообразны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тематике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например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занятия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изобразительной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приобщение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промыслам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«В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гостях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мастеров»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просмотр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презентаций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оформление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художественной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галереи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книжного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уголка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библиотеки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«Мастерская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книгопечатания»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«В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гостях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сказки»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коллекционирование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Здесь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подразумевается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разнообразным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словом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звуком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звучанием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цветом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палитра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гамма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конструктором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схемами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моделями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обязательно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включение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рефлексивную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анализ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мыслей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взглядов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чему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удивились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?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заинтересовало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?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вызвало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восхищение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?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.). </w:t>
      </w:r>
      <w:r w:rsidRPr="00FA6094">
        <w:rPr>
          <w:rFonts w:hAnsi="Times New Roman" w:cs="Times New Roman"/>
          <w:color w:val="000000"/>
          <w:sz w:val="24"/>
          <w:szCs w:val="24"/>
        </w:rPr>
        <w:t>Результатом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мастерской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книг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самоделок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детских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журналов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составление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маршрутов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путешествия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оформление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продуктов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рукоделия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Музыкально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театральная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литературная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гостиная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детская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студия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художественно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предполагающая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восприятия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музыкальных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литературных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свободное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литературном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музыкальном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Значимое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событие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вид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целенаправленно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организуемый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развлечения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отдыха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(</w:t>
      </w:r>
      <w:r w:rsidRPr="00FA6094">
        <w:rPr>
          <w:rFonts w:hAnsi="Times New Roman" w:cs="Times New Roman"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эксперимент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фестиваль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конструирования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>).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рамках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тематических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недель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календаря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значимых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предпочтениями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здесь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сейчас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День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самовара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добрых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случае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посвященный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закреплению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одного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интеграции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например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волшебных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дружбы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Коллективная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индивидуальная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трудовая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носит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общественно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полезный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хозяйственно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бытовой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идет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вербальное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взрослым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Представленные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практики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применимы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части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части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2"/>
        <w:gridCol w:w="2893"/>
        <w:gridCol w:w="3204"/>
      </w:tblGrid>
      <w:tr w:rsidR="00D10BEE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BEE" w:rsidRDefault="00D10BEE" w:rsidP="00CE2A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BEE" w:rsidRDefault="00D10BEE" w:rsidP="00CE2A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BEE" w:rsidRDefault="00D10BEE" w:rsidP="00CE2A6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 </w:t>
            </w:r>
          </w:p>
        </w:tc>
      </w:tr>
      <w:tr w:rsidR="00D10BEE" w:rsidTr="00CE2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D10BEE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ситуативный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разговор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ветеранами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народные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развлечения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активизирующие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проблемное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общение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творческие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режимных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инсценировки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кукольный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театр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фотографий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картинок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0BEE" w:rsidTr="00CE2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D10BEE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морального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драматизации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импровизации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беседы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значимые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режимных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народные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инсценировки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10BEE" w:rsidTr="00CE2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D10BEE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походы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энциклопедий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проблемные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режимных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экспериментирование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D10BEE" w:rsidTr="00CE2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D10BEE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Обыгрывание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структуре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культурные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ручному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дежурства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поручения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показ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объяснение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личный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пример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рядом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общий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огород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окне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уголках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пределы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туристические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походы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трудовая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мастерская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режимных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Настольные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бытового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подручного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продуктивная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D10BEE" w:rsidTr="00CE2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</w:tr>
      <w:tr w:rsidR="00D10BEE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Изготовление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украшений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группового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праздникам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эстетически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привлекательных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слушание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возрасту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народной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классической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творческое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концерт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импровизация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интегративного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элементарного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музыковедческого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содержания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вежливости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исполнение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хореография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двигательный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пластический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танцевальный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этюд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развлечения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фольклорные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показ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спектаклей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старшими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младших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соседних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садов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сетевого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режимных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Рисование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лепка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аппликация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инструментах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танцы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театрализованные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ритмические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</w:tr>
      <w:tr w:rsidR="00D10BEE" w:rsidTr="00CE2A6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</w:tr>
      <w:tr w:rsidR="00D10BEE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рассказ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интегративная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состязания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взрослого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характера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проектная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знаменитыми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спортсменами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Соревнования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 детскими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режимных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моментах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утренний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забавы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подвижные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картинок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настольно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печатные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10BEE" w:rsidRPr="00CE2A6E" w:rsidRDefault="00D10BEE" w:rsidP="00D10BEE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t>1.3. Планируемые результаты освоения рабочей Программы воспитания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Планируемые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носят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отсроченный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нацелена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перспективу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становления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Поэтому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целевых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ориентиров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обобщенных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портретов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концу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раннего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возрастов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776FFB" w:rsidRDefault="00D10BEE" w:rsidP="00D10B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1.3.1. Целевые ориентиры воспитательной работы для детей раннего возраста (до 3 лет)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Портрет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раннего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годам</w:t>
      </w:r>
      <w:r w:rsidR="00B424ED">
        <w:rPr>
          <w:rFonts w:hAnsi="Times New Roman" w:cs="Times New Roman"/>
          <w:color w:val="000000"/>
          <w:sz w:val="24"/>
          <w:szCs w:val="24"/>
        </w:rPr>
        <w:t>)</w:t>
      </w:r>
    </w:p>
    <w:tbl>
      <w:tblPr>
        <w:tblW w:w="9640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4"/>
        <w:gridCol w:w="2649"/>
        <w:gridCol w:w="5067"/>
      </w:tblGrid>
      <w:tr w:rsidR="00D10BEE" w:rsidTr="00CE2A6E">
        <w:trPr>
          <w:trHeight w:val="276"/>
        </w:trPr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10BEE" w:rsidRDefault="00D10BEE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D10BEE" w:rsidRDefault="00D10BEE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BEE" w:rsidRDefault="00D10BEE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D10BEE" w:rsidRPr="00FA6094" w:rsidTr="00CE2A6E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712A8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привязанность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любовь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близким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</w:p>
        </w:tc>
      </w:tr>
      <w:tr w:rsidR="00D10BEE" w:rsidRPr="00FA6094" w:rsidTr="00CE2A6E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сотрудничество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712A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понять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«хорошо»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«плохо»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другим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бесконфликтно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играть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рядом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ними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Default="00D10BEE" w:rsidP="00712A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позицию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10BEE" w:rsidRDefault="00D10BEE" w:rsidP="00712A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Доброжелательный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сочувствие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Испытывающий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удовольствия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одобрения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чувство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огорчения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неодобрения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взрослых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свободным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активным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действиям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общении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общаться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другими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людьми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помощью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вербальных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невербальных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общения</w:t>
            </w:r>
          </w:p>
        </w:tc>
      </w:tr>
      <w:tr w:rsidR="00D10BEE" w:rsidRPr="00FA6094" w:rsidTr="00CE2A6E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712A8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окружающему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миру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поведении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10BEE" w:rsidRPr="00FA6094" w:rsidTr="00CE2A6E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712A8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Выполняющий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руки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ест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ложится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спать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Default="00D10BEE" w:rsidP="00712A8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опрятным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Соблюдающий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природе</w:t>
            </w:r>
          </w:p>
        </w:tc>
      </w:tr>
      <w:tr w:rsidR="00D10BEE" w:rsidRPr="00FA6094" w:rsidTr="00CE2A6E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712A8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Поддерживающий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окружающей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обстановке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помогать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взрослому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доступных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действиях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быту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продуктивных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видах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D10BEE" w:rsidRPr="00FA6094" w:rsidTr="00CE2A6E"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красота</w:t>
            </w:r>
          </w:p>
        </w:tc>
        <w:tc>
          <w:tcPr>
            <w:tcW w:w="5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712A8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отзывчивый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желание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заниматься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продуктивными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видами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</w:tbl>
    <w:p w:rsidR="00B424ED" w:rsidRDefault="00B424ED" w:rsidP="00D10BE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424ED" w:rsidRDefault="00B424ED" w:rsidP="00D10BE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424ED" w:rsidRDefault="00B424ED" w:rsidP="00D10BEE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10BEE" w:rsidRPr="00B424ED" w:rsidRDefault="00CE2A6E" w:rsidP="00D10BE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</w:t>
      </w:r>
      <w:r w:rsidR="00D10BEE" w:rsidRPr="00B4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.Планируемые результаты освоения программы в части, формируемой участниками образовательных отношений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43"/>
        <w:gridCol w:w="6466"/>
      </w:tblGrid>
      <w:tr w:rsidR="00D10BEE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BEE" w:rsidRPr="00FA6094" w:rsidRDefault="00D10BEE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формируемой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участниками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0BEE" w:rsidRPr="00FA6094" w:rsidRDefault="00D10BEE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Какими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представлениями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способами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овладевает</w:t>
            </w:r>
          </w:p>
        </w:tc>
      </w:tr>
      <w:tr w:rsidR="00D10BEE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«Все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живем»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712A8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проявляет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знает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название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края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станицы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улиц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Default="00D10BEE" w:rsidP="00712A8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ориентируется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ближайшем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детскому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микрорайоне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центральных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улицах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проявляет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отношению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станице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необычным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памятникам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зданиям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удовольствием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включается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проектную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детское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коллекционирование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музеев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познанием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Default="00D10BEE" w:rsidP="00CE2A6E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BEE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712A8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целеустремленность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инициатива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Умения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излагать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мысли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четкой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логической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отстаивать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свою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точку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зрения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ситуацию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находить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ответы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путем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логических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рассуждений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Default="00D10BEE" w:rsidP="00CE2A6E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BEE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Pr="00FA6094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Парциальная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«Ладушки»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712A8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Слушает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отвлекаясь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начала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конца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сосредоточено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Default="00D10BEE" w:rsidP="00712A8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Эмоционально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отзывается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высказывает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свои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суждения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ориентируется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знакомых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произведениях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Pr="00FA6094" w:rsidRDefault="00D10BEE" w:rsidP="00712A8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Перечисляет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знакомые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пьесы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имена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композиторов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Узнает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произведение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вступлению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отдельным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частям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называет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любимые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объясняя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почему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они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нравятся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10BEE" w:rsidRDefault="00D10BEE" w:rsidP="00CE2A6E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BEE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0BEE" w:rsidRDefault="00D10BEE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10BEE" w:rsidRPr="00FA6094" w:rsidRDefault="00D10BEE" w:rsidP="00712A8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укрепление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опорно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аппарата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сердечно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сосудистой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дыхательной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нервной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эмоционально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волевой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сферы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посредством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дифференцированных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целом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10BEE" w:rsidRDefault="00D10BEE" w:rsidP="00CE2A6E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0682" w:rsidRPr="003A0682" w:rsidRDefault="003A0682" w:rsidP="003A0682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A068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1.4.Планируемые результаты освоения программы в части, формируемой участниками образовательных отношений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6"/>
        <w:gridCol w:w="6493"/>
      </w:tblGrid>
      <w:tr w:rsidR="003A0682" w:rsidTr="00FA4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682" w:rsidRDefault="003A0682" w:rsidP="00FA430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формируемой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682" w:rsidRDefault="003A0682" w:rsidP="00FA430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Какими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способами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 овладевает</w:t>
            </w:r>
          </w:p>
        </w:tc>
      </w:tr>
      <w:tr w:rsidR="003A0682" w:rsidTr="00FA4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82" w:rsidRDefault="003A0682" w:rsidP="00FA430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живем»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82" w:rsidRDefault="003A0682" w:rsidP="003A068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станицы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682" w:rsidRDefault="003A0682" w:rsidP="003A068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ближайшем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микрорайоне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улицах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682" w:rsidRDefault="003A0682" w:rsidP="003A068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необычным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682" w:rsidRDefault="003A0682" w:rsidP="003A0682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удовольствием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коллекционирование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682" w:rsidRDefault="003A0682" w:rsidP="003A0682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682" w:rsidTr="00FA4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82" w:rsidRDefault="003A0682" w:rsidP="00FA43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 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82" w:rsidRDefault="003A0682" w:rsidP="003A068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целеустремленность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любознательность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682" w:rsidRDefault="003A0682" w:rsidP="003A0682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излагать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мысли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отстаивать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рассуждений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0682" w:rsidRDefault="003A0682" w:rsidP="003A0682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682" w:rsidTr="00FA43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82" w:rsidRDefault="003A0682" w:rsidP="00FA43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0682" w:rsidRDefault="003A0682" w:rsidP="00FA43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0682" w:rsidRDefault="003A0682" w:rsidP="003A0682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сердечно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сосудистой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эмоционально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дифференцированных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0682" w:rsidRDefault="003A0682" w:rsidP="003A0682">
            <w:pPr>
              <w:spacing w:before="100" w:beforeAutospacing="1" w:after="100" w:afterAutospacing="1" w:line="240" w:lineRule="auto"/>
              <w:ind w:left="42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2A6E" w:rsidRDefault="00CE2A6E" w:rsidP="00D10BEE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3A0682" w:rsidRDefault="003A0682" w:rsidP="00D10BEE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40"/>
          <w:szCs w:val="40"/>
        </w:rPr>
      </w:pPr>
    </w:p>
    <w:p w:rsidR="00D10BEE" w:rsidRPr="00CE2A6E" w:rsidRDefault="00D10BEE" w:rsidP="00D10BEE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CE2A6E">
        <w:rPr>
          <w:rFonts w:ascii="Times New Roman" w:hAnsi="Times New Roman" w:cs="Times New Roman"/>
          <w:b/>
          <w:bCs/>
          <w:spacing w:val="-2"/>
          <w:sz w:val="36"/>
          <w:szCs w:val="36"/>
        </w:rPr>
        <w:lastRenderedPageBreak/>
        <w:t>Содержательный раздел</w:t>
      </w:r>
    </w:p>
    <w:p w:rsidR="00D10BEE" w:rsidRPr="00CE2A6E" w:rsidRDefault="00D10BEE" w:rsidP="00D10BEE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t>2.1. Содержание воспитательной работы по направлениям воспитания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освоения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областей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обозначенных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ФГОС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одной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объединение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обучения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целостный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духовно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принятых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семьи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общества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Default="00D10BEE" w:rsidP="00712A86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коммуникативное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Default="00D10BEE" w:rsidP="00712A86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Default="00D10BEE" w:rsidP="00712A86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Default="00D10BEE" w:rsidP="00712A86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Default="00D10BEE" w:rsidP="00712A86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Программа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пояснительной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записке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соотнесены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удачно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интегрируются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ФГОС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заменяя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дополняя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только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фокусируя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закладке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целостно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организованном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данный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подход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позволит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совокупности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гармоничное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1,</w:t>
      </w:r>
      <w:r>
        <w:rPr>
          <w:rFonts w:hAnsi="Times New Roman" w:cs="Times New Roman"/>
          <w:color w:val="000000"/>
          <w:sz w:val="24"/>
          <w:szCs w:val="24"/>
        </w:rPr>
        <w:t>5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лет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10BEE" w:rsidRPr="00B424ED" w:rsidRDefault="00D10BEE" w:rsidP="00B424E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Патриотическое направление воспитания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Родина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природа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лежат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патриотического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Патриотизм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любви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стране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своему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краю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малой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своему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гражданский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патриотизм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трудолюбия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ощущения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принадлежности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народу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Патриотическое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строится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идее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патриотизма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вырастает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уклада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народных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семейных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данном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связана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структурой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понятия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«патриотизм»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через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следующие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взаимосвязанные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компоненты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когнитивно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смысловой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связанный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знаниями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истории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края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духовных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многонационального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эмоционально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ценностный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характеризующийся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любовью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уважением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народу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целом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регуляторно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волевой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обеспечивающий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укоренение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духовных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понимания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настоящее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будущее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любви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краю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родной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родному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языку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наследию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любви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уважения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национальным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достоинства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представителя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уважительного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гражданам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своим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соотечественникам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согражданам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представителям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ровесникам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соседям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старшим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другим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зависимости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этнической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принадлежности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любви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края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понимания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единства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бережного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природе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ознакомление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историей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героями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коллективных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российским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общенациональным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традициям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E76AE8" w:rsidRDefault="00D10BEE" w:rsidP="00712A86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безопасного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осознанного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растениям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животным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последствиям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10BEE" w:rsidRPr="00B424ED" w:rsidRDefault="00D10BEE" w:rsidP="00D10BE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2.1.2. Социальное направление воспитания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дружба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лежат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детстве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открывает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собственной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начинает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осваивать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многообразие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действовать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сообща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подчиняться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нести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поступки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действовать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группы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смыслового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окружению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невозможно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грамотно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выстроенного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обязательно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инициатива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Важным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аспектом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профессий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появление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моменту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школе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положительной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установки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обучению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школе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важному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шагу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взросления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Основная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заключается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другому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дружелюбия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Выделяются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Default="00D10BEE" w:rsidP="00712A86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добре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позитивного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ознакомление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распределением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образами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фольклоре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литературе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примерами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взаимопомощи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истории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героев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милосердия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712A86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существования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эмпатии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сопереживания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коммуникабельности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умения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договариваться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умения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соблюдать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0F5B04" w:rsidRPr="00B424ED" w:rsidRDefault="00D10BEE" w:rsidP="00B424ED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поставить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себя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место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проявление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зрелости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преодоление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эгоизма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организовывать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сюжетно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ролевые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команду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п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традиционные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>.;</w:t>
      </w:r>
    </w:p>
    <w:p w:rsidR="00D10BEE" w:rsidRPr="00FA6094" w:rsidRDefault="00D10BEE" w:rsidP="00712A8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учить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сотрудничать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групповые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продуктивных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учить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анализировать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поступки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чувства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людей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организовывать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коллективные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помощи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Default="00D10BEE" w:rsidP="00712A86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создавать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доброжелательный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психологический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климат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группе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10BEE" w:rsidRPr="00B424ED" w:rsidRDefault="00D10BEE" w:rsidP="00D10BE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2.1.3. Познавательное направление воспитания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Ценность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Цель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познавательного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Значимым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картины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мира</w:t>
      </w:r>
      <w:r w:rsidRPr="00FA6094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интегрировано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окрашенное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людям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любознательности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познавательной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инициативы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источнику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знаний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приобщение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книги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интернет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источники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дискуссии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</w:t>
      </w:r>
      <w:r w:rsidRPr="00FA6094">
        <w:rPr>
          <w:rFonts w:hAnsi="Times New Roman" w:cs="Times New Roman"/>
          <w:color w:val="000000"/>
          <w:sz w:val="24"/>
          <w:szCs w:val="24"/>
        </w:rPr>
        <w:t>.).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совместная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сравнения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походов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экскурсий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просмотра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доступных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восприятия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фильмов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просмотра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книг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конструкторской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продуктивной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исследовательской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со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взрослыми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Default="00D10BEE" w:rsidP="00712A86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насыщенной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структурированной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включающей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иллюстрации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видеоматериалы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ориентированные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аудиторию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типа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конструкторы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наборы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10BEE" w:rsidRPr="00B424ED" w:rsidRDefault="00D10BEE" w:rsidP="00D10BE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Физическое и оздоровительное направление воспитания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Ценность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Цель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сформировать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безопасность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жизнедеятельности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лежит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освоение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происходит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двигательной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игр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ритмики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танцев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спорта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прогулок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построения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здоровьеформирующих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здоровьесберегающих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гармоничного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закаливание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повышение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сопротивляемости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воздействию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внешней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опорно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двигательного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аппарата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двигательных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обучение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двигательным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умениям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области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безопасного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здорового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выстраивание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режима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дня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экологической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обучение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жизнедеятельности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подвижных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спортивных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числе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традиционных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дворовых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введение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оздоровительных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важной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частью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должен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чистота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лица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опрятность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одежды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отвечают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только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гигиене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ожиданиям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окружающих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людей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Особенность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заключается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протяжении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пребывания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режим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дня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одну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ключевых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Привыкая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выполнять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серию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процедур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периодичностью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ребенок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вводит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бытовое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постепенно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становятся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привычкой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время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приема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пищи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красоте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чистоте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тела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привычку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следить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внешним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видом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включать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информацию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гигиене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повседневную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игру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Работа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гигиенических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вестись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тесном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контакте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10BEE" w:rsidRPr="00B424ED" w:rsidRDefault="00D10BEE" w:rsidP="00D10BE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2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Трудовое направление воспитания</w:t>
      </w:r>
    </w:p>
    <w:p w:rsidR="00D10BEE" w:rsidRPr="00FA6094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Ценность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обязательно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должен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принимать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несложные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обязанности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выполняет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должны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повседневными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Только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оказывает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определенное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подготавливает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осознанию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стороны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Основная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заключается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трудолюбия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приобщении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Ознакомление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доступными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положительного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познание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свойств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связанных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преобразованием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следствием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712A86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D10BEE" w:rsidRPr="00FA6094" w:rsidRDefault="00D10BEE" w:rsidP="00712A86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усилия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привычки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доступному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напряжению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умственных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>).</w:t>
      </w:r>
    </w:p>
    <w:p w:rsidR="00D10BEE" w:rsidRDefault="00D10BEE" w:rsidP="00D10B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10BEE" w:rsidRPr="00FA6094" w:rsidRDefault="00D10BEE" w:rsidP="00712A86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показать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постоянного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повседневной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использовать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бережливость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беречь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игрушки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одежду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старания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сверстников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так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данная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черта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непременно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сопряжена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трудолюбием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предоставлять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почувствовали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действия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D10BEE" w:rsidRPr="00FA6094" w:rsidRDefault="00D10BEE" w:rsidP="00712A86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собственным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примером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трудолюбия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занятости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настроение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стремление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полезной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9B0897" w:rsidRDefault="00D10BEE" w:rsidP="00712A86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связывать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трудолюбия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мотивов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желанием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приносить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пользу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людям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F95B42" w:rsidRPr="00F95B42" w:rsidRDefault="00F95B42" w:rsidP="00F95B42">
      <w:pPr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5B42">
        <w:rPr>
          <w:rFonts w:ascii="Times New Roman" w:hAnsi="Times New Roman" w:cs="Times New Roman"/>
          <w:b/>
          <w:color w:val="000000"/>
          <w:sz w:val="24"/>
          <w:szCs w:val="24"/>
        </w:rPr>
        <w:t>2.1.6</w:t>
      </w:r>
      <w:r w:rsidRPr="00F95B42">
        <w:rPr>
          <w:rFonts w:ascii="Times New Roman" w:hAnsi="Times New Roman" w:cs="Times New Roman"/>
          <w:b/>
          <w:sz w:val="24"/>
          <w:szCs w:val="24"/>
        </w:rPr>
        <w:t xml:space="preserve"> Национально – региональный компонент.</w:t>
      </w:r>
    </w:p>
    <w:p w:rsidR="00F95B42" w:rsidRPr="00F95B42" w:rsidRDefault="00F95B42" w:rsidP="00F95B4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Любовь к родине. И важно, и сложно, и нужно… Понятие «патриотизм» - это чувство любви к Родине. Понятие «Родина» включает в себя все условия жизни: территорию, природу, организацию общественной жизни, особенности языка и быта. Академик Д.С. Лихачёв писал, что любовь к родному краю, родной культуре, родной речи начинается с малого – с любви к своей семье, к своему жилищу, к своему детскому саду. Патриотизм дошкольника характеризуется желанием ребёнка активно взаимодействовать с близким и понятным ему окружающим миром, проявлением любознательности, сопереживания. Сущность воспитания патриотизма заключается в том, чтобы «завести» у ребёнка «внутренний механизм», так как в основе патриотизма лежит </w:t>
      </w:r>
      <w:r w:rsidRPr="00F95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духовное самоопределение,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сформировать отзывчивость, образно мыслящее воображение, изобретательность, находчивость, применяя при этом необходимые средства влияния на эмоционально-чувственную сферу</w:t>
      </w:r>
      <w:r w:rsidRPr="00F95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        Воспитание патриотизма пронизывает все сферы деятельности ребёнка, при этом акцент делается на воспитании любви к родному дому, природе, культуре «малой» Родины и чувства сопричастности, привязанности к ним. 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Специфическими </w:t>
      </w:r>
      <w:r w:rsidRPr="00F95B42">
        <w:rPr>
          <w:rFonts w:ascii="Times New Roman" w:hAnsi="Times New Roman" w:cs="Times New Roman"/>
          <w:b/>
          <w:sz w:val="24"/>
          <w:szCs w:val="24"/>
          <w:lang w:eastAsia="ru-RU"/>
        </w:rPr>
        <w:t>принципами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воспитания патриотизма у дошкольников являются: 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смыслового отношения к миру. Образ мира для ребёнка – это не абстрактное, холодное знание о нём. Это </w:t>
      </w:r>
      <w:proofErr w:type="gramStart"/>
      <w:r w:rsidRPr="00F95B42">
        <w:rPr>
          <w:rFonts w:ascii="Times New Roman" w:hAnsi="Times New Roman" w:cs="Times New Roman"/>
          <w:sz w:val="24"/>
          <w:szCs w:val="24"/>
          <w:lang w:eastAsia="ru-RU"/>
        </w:rPr>
        <w:t>не знания</w:t>
      </w:r>
      <w:proofErr w:type="gramEnd"/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5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меня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: это мои знания. Это не </w:t>
      </w:r>
      <w:r w:rsidRPr="00F95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мир вокруг меня: 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это мир, </w:t>
      </w:r>
      <w:r w:rsidRPr="00F95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частью которого я являюсь 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и который так или иначе </w:t>
      </w:r>
      <w:r w:rsidRPr="00F95B4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переживаю и осмысляю для себя.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- принцип опоры на предшествующий (инстинктивный) патриотизм. Не делать вид, что того, что уже сложилось в голове у ребёнка до нашего появления, нет, а опираться на уже существующие, «житейские» знания.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- принцип овладения культурой. Обеспечивает способность ребёнка ориентироваться в мире и действовать (или вести себя) в соответствии с результатами такой ориентировки и с интересами и ожиданиями других людей, социальных групп, общества в целом.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- принцип опоры на эмоционально – чувственную сферу ребёнка.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- принцип культурного регионального наследия. ТМК ДОУ находится на территории Таймырского Муниципального Долгано-Ненецкого района, и для подрастающих северян очень важно правильное отношение к своей «малой» Родине и к другим национальностям, проживающим вместе с нами на одной территории.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proofErr w:type="gramStart"/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Для внедрения национально-регионального компонента в образовательный процесс  в учреждении ведется работа по пропедевтическому курсу «Истоки» (под ред. </w:t>
      </w:r>
      <w:proofErr w:type="spellStart"/>
      <w:r w:rsidRPr="00F95B42">
        <w:rPr>
          <w:rFonts w:ascii="Times New Roman" w:hAnsi="Times New Roman" w:cs="Times New Roman"/>
          <w:sz w:val="24"/>
          <w:szCs w:val="24"/>
          <w:lang w:eastAsia="ru-RU"/>
        </w:rPr>
        <w:t>В.И.Трухиной</w:t>
      </w:r>
      <w:proofErr w:type="spellEnd"/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B42">
        <w:rPr>
          <w:rFonts w:ascii="Times New Roman" w:hAnsi="Times New Roman" w:cs="Times New Roman"/>
          <w:sz w:val="24"/>
          <w:szCs w:val="24"/>
          <w:lang w:eastAsia="ru-RU"/>
        </w:rPr>
        <w:t>Л.А.Лалетиной</w:t>
      </w:r>
      <w:proofErr w:type="spellEnd"/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5B42">
        <w:rPr>
          <w:rFonts w:ascii="Times New Roman" w:hAnsi="Times New Roman" w:cs="Times New Roman"/>
          <w:sz w:val="24"/>
          <w:szCs w:val="24"/>
          <w:lang w:eastAsia="ru-RU"/>
        </w:rPr>
        <w:t>Е.А.Вовченко</w:t>
      </w:r>
      <w:proofErr w:type="spellEnd"/>
      <w:r w:rsidRPr="00F95B42">
        <w:rPr>
          <w:rFonts w:ascii="Times New Roman" w:hAnsi="Times New Roman" w:cs="Times New Roman"/>
          <w:sz w:val="24"/>
          <w:szCs w:val="24"/>
          <w:lang w:eastAsia="ru-RU"/>
        </w:rPr>
        <w:t>, Г.С. Чуприной), Вместе с авторами данного курса дети приобщаются к истокам самобытной национальной культуры малочисленных народностей Таймыра: окружающей природе, фольклору, растительному и животному миру, изобразительному, музыкальному, декоративно-прикладному искусству;</w:t>
      </w:r>
      <w:proofErr w:type="gramEnd"/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к ценностям других этносов, проживающих на Таймыре. Курс предполагает использование национально-регионального компонента в самом широком смысле этого понятия, во всех образовательных областях. </w:t>
      </w:r>
    </w:p>
    <w:p w:rsidR="00F95B42" w:rsidRPr="00F95B42" w:rsidRDefault="00F95B42" w:rsidP="00F95B42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целью данного курса  считается, что  образование и воспитание должно быть ориентировано на выращивание у детей нормального типа этнической идентичности. Ещё в 1926 году Л.С. Выготский писал, что «…Национальная окраска человеческого поведения представляет, как и все культурные приобретения, величайшую ценность, однако только тогда, когда она не становится футляром, который замыкает в себе человека, как улитку в раковину, и отгораживает его от всех внешних влияний. Сталкивание различных культур часто… давало прекрасные результаты в смысле развития новых форм культурного творчества. Верность своему народу есть верность своей индивидуальности, и есть единственно нормальный и нефальшивый путь поведения» (Педагогическая психология, с.218) В этих замечательных словах Л.С. Выготского указан и один из путей к достижению поставленной цели. Это «сталкивание различных культур» или, как сейчас обычно говорят, «диалог культур». Однако условием такого диалога является осознание ребёнком того факта, что он живет в многонациональной, многокультурной и многоязычной стране, где каждый народ и язык, каждая национальная культура самоценна и вносит свой вклад в российскую и мировую культуру. Необходимо привить детям и сделать органичным понимание того, что любой другой язык, культура, народ – это, прежде всего и только </w:t>
      </w:r>
      <w:r w:rsidRPr="00F95B42">
        <w:rPr>
          <w:rFonts w:ascii="Times New Roman" w:hAnsi="Times New Roman" w:cs="Times New Roman"/>
          <w:i/>
          <w:sz w:val="24"/>
          <w:szCs w:val="24"/>
          <w:lang w:eastAsia="ru-RU"/>
        </w:rPr>
        <w:t>другой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, т.е. чем-то отличный, непохожий. Но другой не значит априори чужой, враждебный, недостойный. С другим языком, народом, другой культурой можно и нужно вступать в отношения диалога. Но конечной целью здесь является не «мирное сосуществование» различных национальных культур в одном сознании, а интеграция и </w:t>
      </w:r>
      <w:proofErr w:type="spellStart"/>
      <w:r w:rsidRPr="00F95B42">
        <w:rPr>
          <w:rFonts w:ascii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этих культур. Важно, чтобы  культура всех народов, проживающих на севере, каждому была бы близка по духу, т.е. стала частью их духовного мира. 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95B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F95B42">
        <w:rPr>
          <w:rFonts w:ascii="Times New Roman" w:hAnsi="Times New Roman" w:cs="Times New Roman"/>
          <w:sz w:val="24"/>
          <w:szCs w:val="24"/>
          <w:lang w:eastAsia="ru-RU"/>
        </w:rPr>
        <w:t>курса:</w:t>
      </w:r>
    </w:p>
    <w:p w:rsidR="00F95B42" w:rsidRPr="00F95B42" w:rsidRDefault="00F95B42" w:rsidP="00F95B42">
      <w:pPr>
        <w:numPr>
          <w:ilvl w:val="0"/>
          <w:numId w:val="6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выработка у детей мировоззренческих предпосылок для понимания как </w:t>
      </w:r>
      <w:proofErr w:type="gramStart"/>
      <w:r w:rsidRPr="00F95B42">
        <w:rPr>
          <w:rFonts w:ascii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F95B42">
        <w:rPr>
          <w:rFonts w:ascii="Times New Roman" w:hAnsi="Times New Roman" w:cs="Times New Roman"/>
          <w:sz w:val="24"/>
          <w:szCs w:val="24"/>
          <w:lang w:eastAsia="ru-RU"/>
        </w:rPr>
        <w:t>, так и иных культур,</w:t>
      </w:r>
    </w:p>
    <w:p w:rsidR="00F95B42" w:rsidRPr="00F95B42" w:rsidRDefault="00F95B42" w:rsidP="00F95B42">
      <w:pPr>
        <w:numPr>
          <w:ilvl w:val="0"/>
          <w:numId w:val="6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 xml:space="preserve"> осознание себя субъектом культурного творчества.</w:t>
      </w:r>
    </w:p>
    <w:p w:rsidR="00F95B42" w:rsidRPr="00F95B42" w:rsidRDefault="00F95B42" w:rsidP="00F95B42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Программа курса состоит из трех разделов. Национально-региональный компонент используется при планировании следующих видов непосредственно образовательной деятельности: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ознакомление с окружающим миром и чтение художественной литературы;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продуктивная деятельность;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музыка, праздники, досуговая деятельность.</w:t>
      </w:r>
    </w:p>
    <w:p w:rsidR="00F95B42" w:rsidRPr="00F95B42" w:rsidRDefault="00F95B42" w:rsidP="00F95B4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5B42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для детей с 3 до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7640A7" w:rsidRPr="00CE2A6E" w:rsidRDefault="007640A7" w:rsidP="007640A7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доверия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людям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себе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ключевая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периода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Значение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установления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позитивных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надежных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контексте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сохраняет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ступенях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Процесс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становления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происходит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влиянием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факторов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первым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важнейшим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Именно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семья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вырабатывают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ориентации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потребности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привычки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повышение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Задача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активизировать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выработать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единое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адекватное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проблем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современном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оказать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компетентное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влияние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коррекцию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Основной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целью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вовлечение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компетентной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позиции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собственному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Работа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включает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следующие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7640A7" w:rsidRPr="007640A7" w:rsidRDefault="007640A7" w:rsidP="00712A86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аналитическое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– изучение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семьи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выяснение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дефицитов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семье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потребностей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ребенка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предпочтений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родителей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для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согласования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единых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воздействий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на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ребенка</w:t>
      </w:r>
      <w:r w:rsidRPr="007640A7">
        <w:rPr>
          <w:rFonts w:hAnsi="Times New Roman" w:cs="Times New Roman"/>
          <w:color w:val="000000"/>
          <w:sz w:val="24"/>
          <w:szCs w:val="24"/>
        </w:rPr>
        <w:t>;</w:t>
      </w:r>
    </w:p>
    <w:p w:rsidR="007640A7" w:rsidRPr="007640A7" w:rsidRDefault="007640A7" w:rsidP="00712A86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коммуникативно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деятельностное</w:t>
      </w:r>
      <w:proofErr w:type="spellEnd"/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– направлено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на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повышение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культуры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родителей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сфере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ценностей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вовлечение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родителей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воспитательный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процесс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создание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социокультурной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среды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обеспечивающей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единые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подходы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к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развитию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личности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семье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детском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коллективе</w:t>
      </w:r>
      <w:r w:rsidRPr="007640A7">
        <w:rPr>
          <w:rFonts w:hAnsi="Times New Roman" w:cs="Times New Roman"/>
          <w:color w:val="000000"/>
          <w:sz w:val="24"/>
          <w:szCs w:val="24"/>
        </w:rPr>
        <w:t>;</w:t>
      </w:r>
    </w:p>
    <w:p w:rsidR="007640A7" w:rsidRPr="007640A7" w:rsidRDefault="007640A7" w:rsidP="00712A86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информационное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– пропаганда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популяризация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опыта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ДОО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создание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открытого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информационного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пространства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7640A7">
        <w:rPr>
          <w:rFonts w:hAnsi="Times New Roman" w:cs="Times New Roman"/>
          <w:color w:val="000000"/>
          <w:sz w:val="24"/>
          <w:szCs w:val="24"/>
        </w:rPr>
        <w:t>сайт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ДОО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форум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группы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сетях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др</w:t>
      </w:r>
      <w:r w:rsidRPr="007640A7">
        <w:rPr>
          <w:rFonts w:hAnsi="Times New Roman" w:cs="Times New Roman"/>
          <w:color w:val="000000"/>
          <w:sz w:val="24"/>
          <w:szCs w:val="24"/>
        </w:rPr>
        <w:t>.).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Основными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являются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Взаимопознание</w:t>
      </w:r>
      <w:proofErr w:type="spellEnd"/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взаимоинформирование</w:t>
      </w:r>
      <w:proofErr w:type="spellEnd"/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Успешное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лишь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случае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если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имеет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учреждении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доверяет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позволяет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оказывать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имеющиеся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ресурсы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Прекрасную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обоюдного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дают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7640A7" w:rsidRPr="00FA6094" w:rsidRDefault="007640A7" w:rsidP="00712A86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специально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организуемая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диагностика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интервьюирования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бесед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7640A7" w:rsidRPr="00FA6094" w:rsidRDefault="007640A7" w:rsidP="00712A86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дней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открытых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дверей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погружение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атмосферу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этическое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трудовое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патриотическое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оздоровительное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дружеское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гуманное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д</w:t>
      </w:r>
      <w:r w:rsidRPr="00FA6094">
        <w:rPr>
          <w:rFonts w:hAnsi="Times New Roman" w:cs="Times New Roman"/>
          <w:color w:val="000000"/>
          <w:sz w:val="24"/>
          <w:szCs w:val="24"/>
        </w:rPr>
        <w:t>.);</w:t>
      </w:r>
      <w:proofErr w:type="gramEnd"/>
    </w:p>
    <w:p w:rsidR="007640A7" w:rsidRPr="00FA6094" w:rsidRDefault="007640A7" w:rsidP="00712A86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разнообразные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трансляции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выставки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продуктивной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значимые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театрализованные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постановки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фестивали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дружбы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</w:t>
      </w:r>
      <w:r w:rsidRPr="00FA6094">
        <w:rPr>
          <w:rFonts w:hAnsi="Times New Roman" w:cs="Times New Roman"/>
          <w:color w:val="000000"/>
          <w:sz w:val="24"/>
          <w:szCs w:val="24"/>
        </w:rPr>
        <w:t>. (</w:t>
      </w:r>
      <w:r w:rsidRPr="00FA6094">
        <w:rPr>
          <w:rFonts w:hAnsi="Times New Roman" w:cs="Times New Roman"/>
          <w:color w:val="000000"/>
          <w:sz w:val="24"/>
          <w:szCs w:val="24"/>
        </w:rPr>
        <w:t>напишите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)), </w:t>
      </w:r>
      <w:r w:rsidRPr="00FA6094">
        <w:rPr>
          <w:rFonts w:hAnsi="Times New Roman" w:cs="Times New Roman"/>
          <w:color w:val="000000"/>
          <w:sz w:val="24"/>
          <w:szCs w:val="24"/>
        </w:rPr>
        <w:t>являющиеся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индикатором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успехов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сторон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7640A7" w:rsidRPr="00FA6094" w:rsidRDefault="007640A7" w:rsidP="00712A86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информирование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повышение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интернет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ресурсов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органов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форумов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родительской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Повышение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педагогической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компетентности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мастер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классов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тренингов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медиатеки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Совместная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привлечение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активному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родительских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клубах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вечеров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музыки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поэзии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гостиных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конкурсов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маршрутов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выходного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дня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театр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музей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библиотеку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FA6094">
        <w:rPr>
          <w:rFonts w:hAnsi="Times New Roman" w:cs="Times New Roman"/>
          <w:color w:val="000000"/>
          <w:sz w:val="24"/>
          <w:szCs w:val="24"/>
        </w:rPr>
        <w:t>семейных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праздников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прогулок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экскурсий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семейного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театра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исследовательской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A0682" w:rsidRPr="00B021E6" w:rsidRDefault="007640A7" w:rsidP="00B021E6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заложены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коррекции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являющихся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носителями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предпочитающих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авторитарный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стиль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бережного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творчеству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CE2A6E" w:rsidRDefault="007640A7" w:rsidP="007640A7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r w:rsidRPr="00CE2A6E">
        <w:rPr>
          <w:rFonts w:ascii="Times New Roman" w:hAnsi="Times New Roman" w:cs="Times New Roman"/>
          <w:b/>
          <w:bCs/>
          <w:spacing w:val="-2"/>
          <w:sz w:val="36"/>
          <w:szCs w:val="36"/>
        </w:rPr>
        <w:t>3. Организационный раздел</w:t>
      </w:r>
    </w:p>
    <w:p w:rsidR="007640A7" w:rsidRPr="00CE2A6E" w:rsidRDefault="007640A7" w:rsidP="007640A7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t>3.1. Общие требования к условиям реализации Программы воспитания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Программа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через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соблюдении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уклада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отражающего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руководствоваться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едиными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принципами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регулярно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воспроизводить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наиболее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значимые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Уклад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преемственности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принципов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уровня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уровень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7640A7" w:rsidRPr="00FA6094" w:rsidRDefault="007640A7" w:rsidP="00712A86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числе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современное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методические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обучения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12A86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Наличие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кадров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достижению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целевых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ориентиров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12A86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вопросам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12A86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Учет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психологических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национальных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>.).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Уклад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24ED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сложился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сегодняшний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отражает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задает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ориентиры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подрастающего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поколения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руководителей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24ED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специалистов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вспомогательного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персонала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законных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субъектов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окружения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24ED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FA6094" w:rsidRDefault="007640A7" w:rsidP="007640A7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Программа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смыслового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наполнения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жизнедеятельности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24ED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устанавливающей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особую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психологическую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атмосферу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обеспечивающую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определенный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между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проектируется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следующих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шагах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7640A7" w:rsidRPr="007640A7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Личностно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ориентированное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взрослых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предполагающее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создание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таких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ситуаций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течение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дня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которых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каждому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ребенку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предоставляется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выбора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партнера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средств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7640A7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опора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на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его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личный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опыт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чувства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освоении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базовых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ценностей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жизненных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навыков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поведения</w:t>
      </w:r>
      <w:r w:rsidRPr="007640A7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7640A7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Ориентированность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педагогической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относительные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детской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успешности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то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есть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сравнение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нынешних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предыдущих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ребенка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стимулирование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самооценки</w:t>
      </w:r>
      <w:r w:rsidRPr="007640A7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7640A7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b/>
          <w:bCs/>
          <w:color w:val="000000"/>
          <w:sz w:val="24"/>
          <w:szCs w:val="24"/>
        </w:rPr>
        <w:t>игры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как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важнейшего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фактора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влияния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на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поведение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чувства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7640A7">
        <w:rPr>
          <w:rFonts w:hAnsi="Times New Roman" w:cs="Times New Roman"/>
          <w:color w:val="000000"/>
          <w:sz w:val="24"/>
          <w:szCs w:val="24"/>
        </w:rPr>
        <w:t>поступки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и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отношения</w:t>
      </w:r>
      <w:r w:rsidRPr="007640A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640A7">
        <w:rPr>
          <w:rFonts w:hAnsi="Times New Roman" w:cs="Times New Roman"/>
          <w:color w:val="000000"/>
          <w:sz w:val="24"/>
          <w:szCs w:val="24"/>
        </w:rPr>
        <w:t>ребенка</w:t>
      </w:r>
      <w:r w:rsidRPr="007640A7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3C1550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Создание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социокультурной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окружающей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атмосферы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предметно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пространственной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среды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способствующей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патриотическому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социальному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коммуникативному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познавательному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трудовому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этико</w:t>
      </w:r>
      <w:r w:rsidRPr="003C1550">
        <w:rPr>
          <w:rFonts w:hAnsi="Times New Roman" w:cs="Times New Roman"/>
          <w:color w:val="000000"/>
          <w:sz w:val="24"/>
          <w:szCs w:val="24"/>
        </w:rPr>
        <w:t>-</w:t>
      </w:r>
      <w:r w:rsidRPr="003C1550">
        <w:rPr>
          <w:rFonts w:hAnsi="Times New Roman" w:cs="Times New Roman"/>
          <w:color w:val="000000"/>
          <w:sz w:val="24"/>
          <w:szCs w:val="24"/>
        </w:rPr>
        <w:t>эстетическому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и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оздоровительному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направлению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ребенка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и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сохранению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его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1550">
        <w:rPr>
          <w:rFonts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и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индивидуальности</w:t>
      </w:r>
      <w:r w:rsidRPr="003C1550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3C1550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Сбалансированность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репродуктивной</w:t>
      </w:r>
      <w:proofErr w:type="gramEnd"/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(</w:t>
      </w:r>
      <w:r w:rsidRPr="003C1550">
        <w:rPr>
          <w:rFonts w:hAnsi="Times New Roman" w:cs="Times New Roman"/>
          <w:color w:val="000000"/>
          <w:sz w:val="24"/>
          <w:szCs w:val="24"/>
        </w:rPr>
        <w:t>воспроизводящей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готовый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образец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3C1550">
        <w:rPr>
          <w:rFonts w:hAnsi="Times New Roman" w:cs="Times New Roman"/>
          <w:color w:val="000000"/>
          <w:sz w:val="24"/>
          <w:szCs w:val="24"/>
        </w:rPr>
        <w:t>и </w:t>
      </w:r>
    </w:p>
    <w:p w:rsidR="007640A7" w:rsidRPr="00FA6094" w:rsidRDefault="007640A7" w:rsidP="003C1550">
      <w:pPr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продуктивной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(</w:t>
      </w:r>
      <w:r w:rsidRPr="00FA6094">
        <w:rPr>
          <w:rFonts w:hAnsi="Times New Roman" w:cs="Times New Roman"/>
          <w:color w:val="000000"/>
          <w:sz w:val="24"/>
          <w:szCs w:val="24"/>
        </w:rPr>
        <w:t>производящей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субъективно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новый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продукт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творческого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интеллектуального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партнерского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проявления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освоению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образцов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поступков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активности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3C1550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Участие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семьи</w:t>
      </w:r>
      <w:r w:rsid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как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необходимое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условие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для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гармоничного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ребенка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возраста</w:t>
      </w:r>
      <w:r w:rsidRPr="003C1550">
        <w:rPr>
          <w:rFonts w:hAnsi="Times New Roman" w:cs="Times New Roman"/>
          <w:color w:val="000000"/>
          <w:sz w:val="24"/>
          <w:szCs w:val="24"/>
        </w:rPr>
        <w:t>.</w:t>
      </w:r>
    </w:p>
    <w:p w:rsidR="007640A7" w:rsidRPr="003C1550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Профессиональное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развитие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педагогов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направленное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на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компетентностей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по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закладке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базовых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ценностей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в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детском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сообществе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в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том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числе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и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мастерства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мотивирования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ребенка</w:t>
      </w:r>
      <w:r w:rsidRPr="003C1550"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Pr="003C1550" w:rsidRDefault="007640A7" w:rsidP="00712A86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Владение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современными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технологиями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сотрудничества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организация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проектного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>партнерства</w:t>
      </w:r>
      <w:r w:rsidRPr="003C1550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предполагающие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создание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сетевого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педагогов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3C1550">
        <w:rPr>
          <w:rFonts w:hAnsi="Times New Roman" w:cs="Times New Roman"/>
          <w:color w:val="000000"/>
          <w:sz w:val="24"/>
          <w:szCs w:val="24"/>
        </w:rPr>
        <w:t>работающих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по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Программе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с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социальными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институтами</w:t>
      </w:r>
      <w:r w:rsidRPr="003C155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C1550">
        <w:rPr>
          <w:rFonts w:hAnsi="Times New Roman" w:cs="Times New Roman"/>
          <w:color w:val="000000"/>
          <w:sz w:val="24"/>
          <w:szCs w:val="24"/>
        </w:rPr>
        <w:t>города</w:t>
      </w:r>
      <w:r w:rsidRPr="003C1550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Воспитывающая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раскрывает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укладом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смысловые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ориентиры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содержательная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динамическая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характеристика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уклада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степень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вариативности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уникальности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Воспитывающая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строится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линиям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3C1550" w:rsidRPr="00FA6094" w:rsidRDefault="003C1550" w:rsidP="00712A86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«от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взрослого»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образную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способствующую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«совместной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взрослого»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гражданские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эстетические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специально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организованного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взрослого</w:t>
      </w:r>
      <w:r w:rsidRPr="00FA6094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обеспечивающего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достижение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поставленных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целей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«от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действует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творит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получает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игровой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9B0897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Работа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24ED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создание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комфортной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способствующей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положительному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эмоциональному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состоянию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являющемуся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залогом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успешного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поставленных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Большая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эффективности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отводится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оснащенности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оснащение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пространственная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021E6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санитарно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гигиеническим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безопасной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CE2A6E" w:rsidRDefault="00B021E6" w:rsidP="003C1550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3.2</w:t>
      </w:r>
      <w:r w:rsidR="003C1550" w:rsidRPr="00CE2A6E">
        <w:rPr>
          <w:rFonts w:ascii="Times New Roman" w:hAnsi="Times New Roman" w:cs="Times New Roman"/>
          <w:b/>
          <w:bCs/>
          <w:spacing w:val="-2"/>
          <w:sz w:val="32"/>
          <w:szCs w:val="32"/>
        </w:rPr>
        <w:t>. Организация предметно-пространственной среды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пространственная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далее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ППС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отражает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федеральную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региональную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24ED">
        <w:rPr>
          <w:rFonts w:hAnsi="Times New Roman" w:cs="Times New Roman"/>
          <w:color w:val="000000"/>
          <w:sz w:val="24"/>
          <w:szCs w:val="24"/>
        </w:rPr>
        <w:t>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включает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3C1550" w:rsidRDefault="003C1550" w:rsidP="00712A86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Default="003C1550" w:rsidP="00712A86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Default="003C1550" w:rsidP="00712A86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ППС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отражает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строится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способствует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принятию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раскрытию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включает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символы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государства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региона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города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отражает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региональные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этнографические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конфессиональные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другие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находится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экологичной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6094">
        <w:rPr>
          <w:rFonts w:hAnsi="Times New Roman" w:cs="Times New Roman"/>
          <w:color w:val="000000"/>
          <w:sz w:val="24"/>
          <w:szCs w:val="24"/>
        </w:rPr>
        <w:t>природосообразной</w:t>
      </w:r>
      <w:proofErr w:type="spell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безопасной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игры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Отражает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людей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поколений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радость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познавательного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экспериментирования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освоения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раскрывает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красоту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необходимость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научного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познания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научную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картину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посильного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отражает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государства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портреты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членов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героев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профессий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.). </w:t>
      </w:r>
      <w:r w:rsidRPr="00FA6094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труда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могут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отражены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сохранены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среде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укрепления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раскрывает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смысл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спорта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предоставляет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погружения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России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знакомства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региональной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традиции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гармоничной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эстетически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привлекательной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Игрушки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материалы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Однако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нельзя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брать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пространственная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</w:t>
      </w:r>
      <w:r w:rsidRPr="00FA6094">
        <w:rPr>
          <w:rFonts w:hAnsi="Times New Roman" w:cs="Times New Roman"/>
          <w:color w:val="000000"/>
          <w:sz w:val="24"/>
          <w:szCs w:val="24"/>
        </w:rPr>
        <w:t>ируется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предметно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пространственной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ООП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24ED">
        <w:rPr>
          <w:rFonts w:hAnsi="Times New Roman" w:cs="Times New Roman"/>
          <w:color w:val="000000"/>
          <w:sz w:val="24"/>
          <w:szCs w:val="24"/>
        </w:rPr>
        <w:t>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имеет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некоторую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которая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отражена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следующей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таблице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1759"/>
        <w:gridCol w:w="4906"/>
      </w:tblGrid>
      <w:tr w:rsidR="003C1550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550" w:rsidRDefault="003C1550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550" w:rsidRDefault="003C1550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550" w:rsidRDefault="003C1550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3C1550" w:rsidRPr="00FA6094" w:rsidTr="00CE2A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ценность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знание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Объекты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действии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наборы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опытов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водой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воздухом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магнитами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песком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Образно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символический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карты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иллюстрации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фото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Энского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края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наборы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картинок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природы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глобус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</w:p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Развивающие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современные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мышления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внимания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воображения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весы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пружинки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магнитов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свойства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воды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.).</w:t>
            </w:r>
            <w:proofErr w:type="gramEnd"/>
          </w:p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Настенные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панели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серии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Нормативно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знаковый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календарь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карточки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кубиков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конструирования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головоломки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лабиринты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Коллекции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Настольно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печатные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ЭОР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разным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темам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C1550" w:rsidRPr="00FA6094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природный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песок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вода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глина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камушки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ракушки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минералы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земля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семена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листья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.);</w:t>
            </w:r>
            <w:proofErr w:type="gramEnd"/>
          </w:p>
          <w:p w:rsidR="003C1550" w:rsidRPr="00FA6094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сыпучие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горох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манка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гречка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рис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бобы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.);</w:t>
            </w:r>
          </w:p>
          <w:p w:rsidR="003C1550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красители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емкости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вместимости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ложки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лопатки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палочки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воронки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сито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мензурки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микроскоп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лупы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цветные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прозрачные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стекла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волчки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окрашенные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магнитные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плакаты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природного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сообщества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водоема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леса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луга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приусадебного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участка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птицы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зимой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панели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стены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подсолнух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луг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энциклопедии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иллюстрированные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издания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животном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растительном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планеты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людей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стран</w:t>
            </w:r>
            <w:proofErr w:type="gramEnd"/>
          </w:p>
        </w:tc>
      </w:tr>
      <w:tr w:rsidR="003C1550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Патриотическое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094">
              <w:br/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6A6" w:rsidRPr="00F076A6" w:rsidRDefault="00F076A6" w:rsidP="00F076A6">
            <w:p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F076A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Групповые</w:t>
            </w:r>
            <w:r w:rsidRPr="00F076A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76A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помещения</w:t>
            </w:r>
            <w:r w:rsidRPr="00F076A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C1550" w:rsidRDefault="003C1550" w:rsidP="00712A8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уголок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Россия»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550" w:rsidRPr="00CE2A6E" w:rsidRDefault="003C1550" w:rsidP="00CE2A6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Рисунки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«Мой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любимый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край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станица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улица»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символика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геральдика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Энского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края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550" w:rsidRDefault="003C1550" w:rsidP="00712A8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Настенный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календарь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Календарь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приметами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временами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календарь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привития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любви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народному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творчеству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C1550" w:rsidRDefault="003C1550" w:rsidP="00712A8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Экспонаты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народов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наборы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открыток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иллюстраций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композиций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будущая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профессия»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быта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одежда</w:t>
            </w:r>
            <w:r w:rsidR="00CE2A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E2A6E"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r w:rsidR="00CE2A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E2A6E"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 w:rsidR="00CE2A6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C1550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C1550" w:rsidRPr="00FA6094" w:rsidRDefault="003C1550" w:rsidP="003C15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«мальчик»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«девочка»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национальных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костюмах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одежде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профессий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комплекты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кукол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сезонам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комплекты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постельного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белья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кукольная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спальни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больницы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парикмахерской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магазин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коляски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кукол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атрибуты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заместители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атрибуты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ряженья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материал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предусматривающий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замыслов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строительные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наборы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коробки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диванные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подушки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набивные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модули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="00F076A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1550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дружба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3C15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Атрибуты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сюжетно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ролевых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семью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команду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.),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правилами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традиционных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</w:t>
            </w:r>
          </w:p>
        </w:tc>
      </w:tr>
      <w:tr w:rsidR="003C1550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A6094">
              <w:br/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Ценность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Развивающее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оперирования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550" w:rsidRDefault="003C1550" w:rsidP="003C15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Маркеры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игрового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кукольная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быта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  <w:r w:rsidRPr="00FA6094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Атрибуты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 </w:t>
            </w:r>
          </w:p>
        </w:tc>
      </w:tr>
    </w:tbl>
    <w:p w:rsidR="003C1550" w:rsidRPr="00F076A6" w:rsidRDefault="00B021E6" w:rsidP="00F076A6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lastRenderedPageBreak/>
        <w:t>3.3</w:t>
      </w:r>
      <w:r w:rsidR="003C1550" w:rsidRPr="00F076A6">
        <w:rPr>
          <w:rFonts w:ascii="Times New Roman" w:hAnsi="Times New Roman" w:cs="Times New Roman"/>
          <w:b/>
          <w:bCs/>
          <w:spacing w:val="-2"/>
          <w:sz w:val="32"/>
          <w:szCs w:val="32"/>
        </w:rPr>
        <w:t>. Кадровое обеспечение воспитательного процесса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Методическая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детализация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уровнях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3"/>
        <w:gridCol w:w="7136"/>
      </w:tblGrid>
      <w:tr w:rsidR="003C1550" w:rsidRPr="00FA6094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550" w:rsidRPr="00FA6094" w:rsidRDefault="003C1550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штатным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расписанием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24E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550" w:rsidRPr="00FA6094" w:rsidRDefault="003C1550" w:rsidP="00CE2A6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Функционал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связанный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организацией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воспитательного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</w:tc>
      </w:tr>
      <w:tr w:rsidR="003C1550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Default="003C1550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712A8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управляет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создает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позволяющие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педагогическому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составу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эффективно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реализовать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воспитательную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проводит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утверждает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воспитательную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включая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календарный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исполнением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управленческих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решений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ДОО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Default="003C1550" w:rsidP="003C1550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50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Default="003C1550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712A8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оказание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возрастным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особенностям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социологических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различных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поощрению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активное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Default="003C1550" w:rsidP="00712A8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профвыгорания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Default="003C1550" w:rsidP="003C1550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50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Default="003C1550" w:rsidP="00CE2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 </w:t>
            </w:r>
          </w:p>
          <w:p w:rsidR="003C1550" w:rsidRDefault="003C1550" w:rsidP="00CE2A6E"/>
          <w:p w:rsidR="003C1550" w:rsidRDefault="003C1550" w:rsidP="00CE2A6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ФИЗО</w:t>
            </w:r>
          </w:p>
          <w:p w:rsidR="003C1550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3C1550" w:rsidRDefault="003C1550" w:rsidP="00CE2A6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712A8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творчеством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культурой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активной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гражданской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позиции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сохранение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приумножение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нравственных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культурных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научных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условиях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современной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сохранение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традиций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24ED">
              <w:rPr>
                <w:rFonts w:hAnsi="Times New Roman" w:cs="Times New Roman"/>
                <w:color w:val="000000"/>
                <w:sz w:val="24"/>
                <w:szCs w:val="24"/>
              </w:rPr>
              <w:t>ДОУ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Default="003C1550" w:rsidP="00712A8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практику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Pr="00FA6094" w:rsidRDefault="003C1550" w:rsidP="00712A8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событиях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мероприятиях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проводимых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районными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городскими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другими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структурами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Default="003C1550" w:rsidP="003C1550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550" w:rsidTr="00CE2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Default="003C1550" w:rsidP="00CE2A6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Помощник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550" w:rsidRPr="00FA6094" w:rsidRDefault="003C1550" w:rsidP="00712A8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совместно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воспитателем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разные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творчество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театральная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двигательная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элементарный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бытовой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3C1550" w:rsidRPr="00FA6094" w:rsidRDefault="003C1550" w:rsidP="00712A8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участвует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FA6094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C1550" w:rsidRDefault="003C1550" w:rsidP="003C1550">
            <w:p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1550" w:rsidRPr="00552BF9" w:rsidRDefault="00B021E6" w:rsidP="00383D75">
      <w:pPr>
        <w:spacing w:line="600" w:lineRule="atLeast"/>
        <w:rPr>
          <w:rFonts w:ascii="Times New Roman" w:hAnsi="Times New Roman" w:cs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3</w:t>
      </w:r>
      <w:r w:rsidR="00383D75">
        <w:rPr>
          <w:rFonts w:ascii="Times New Roman" w:hAnsi="Times New Roman" w:cs="Times New Roman"/>
          <w:b/>
          <w:bCs/>
          <w:spacing w:val="-2"/>
          <w:sz w:val="32"/>
          <w:szCs w:val="32"/>
        </w:rPr>
        <w:t>.4</w:t>
      </w:r>
      <w:r w:rsidR="003C1550" w:rsidRPr="00552BF9">
        <w:rPr>
          <w:rFonts w:ascii="Times New Roman" w:hAnsi="Times New Roman" w:cs="Times New Roman"/>
          <w:b/>
          <w:bCs/>
          <w:spacing w:val="-2"/>
          <w:sz w:val="32"/>
          <w:szCs w:val="32"/>
        </w:rPr>
        <w:t>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3C1550" w:rsidRPr="00FA6094" w:rsidRDefault="003C1550" w:rsidP="009D5B20">
      <w:pPr>
        <w:ind w:firstLine="708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Инклюзия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дословно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«включение»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готовность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системы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принять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любого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независимо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психофизиологических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психологических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этнокультурных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национальных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религиозных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ему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оптимальную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социальную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Инклюзия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уклада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основанием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событий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уклада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gramStart"/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инклюзивное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–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принятие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взаимоуважение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взаимопомощь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сопричастность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разделяться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воспитывающих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сред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ППС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строится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доступная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ОВЗ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событийная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52BF9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включения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сообщества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рукотворная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воспитывающая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среда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демонстрации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уникальности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общности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освоения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сопричастности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смыслов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сообщества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приобретается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между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детьми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Детская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взрослая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инклюзивном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развиваются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принципах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взаимоуважения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деятельностей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разновозрастных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родительских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освоения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доступных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навыков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команде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развивает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активность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уровне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событий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FA6094">
        <w:rPr>
          <w:rFonts w:hAnsi="Times New Roman" w:cs="Times New Roman"/>
          <w:color w:val="000000"/>
          <w:sz w:val="24"/>
          <w:szCs w:val="24"/>
        </w:rPr>
        <w:t>проектирование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ритмов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праздников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учетом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ситуации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жизни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развивает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самооценку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уверенность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силах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Событийная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обеспечить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переживание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опыта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счастья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свободы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коллективе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Основными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реализующих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инклюзивное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являются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3C1550" w:rsidRPr="00FA6094" w:rsidRDefault="003C1550" w:rsidP="00712A86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полноценное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проживание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этапов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детства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младенческого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раннего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FA6094">
        <w:rPr>
          <w:rFonts w:hAnsi="Times New Roman" w:cs="Times New Roman"/>
          <w:color w:val="000000"/>
          <w:sz w:val="24"/>
          <w:szCs w:val="24"/>
        </w:rPr>
        <w:t>обогащение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амплификация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построение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учетом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котором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ребенок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становится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активным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субъектом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содействие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сотрудничество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признание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субъектом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инициативы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активное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привлечение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ближайшего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окружения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Задачами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ОВЗ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условиях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являются</w:t>
      </w:r>
      <w:r w:rsidRPr="00FA6094">
        <w:rPr>
          <w:rFonts w:hAnsi="Times New Roman" w:cs="Times New Roman"/>
          <w:color w:val="000000"/>
          <w:sz w:val="24"/>
          <w:szCs w:val="24"/>
        </w:rPr>
        <w:t>:</w:t>
      </w:r>
    </w:p>
    <w:p w:rsidR="003C1550" w:rsidRPr="00FA6094" w:rsidRDefault="003C1550" w:rsidP="00712A86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личности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эстетических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интеллектуальных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качеств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инициативности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самостоятельности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доброжелательного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ОВЗ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стороны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отношений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психолого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поддержки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повышению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уровня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родителей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положительного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взаимодействия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окружающими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целях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успешной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адаптации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интеграции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общество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расширение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различными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нарушениями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окружающем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мире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взаимодействие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семьей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развития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ОВЗ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3C1550" w:rsidRPr="00FA6094" w:rsidRDefault="003C1550" w:rsidP="00712A86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охрана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психического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здоровья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числе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эмоционального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благополучия</w:t>
      </w:r>
      <w:r w:rsidRPr="00FA6094">
        <w:rPr>
          <w:rFonts w:hAnsi="Times New Roman" w:cs="Times New Roman"/>
          <w:color w:val="000000"/>
          <w:sz w:val="24"/>
          <w:szCs w:val="24"/>
        </w:rPr>
        <w:t>;</w:t>
      </w:r>
    </w:p>
    <w:p w:rsidR="00552BF9" w:rsidRDefault="003C1550" w:rsidP="00552BF9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объединение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обучения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целостный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духовно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нравственных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социокультурных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принятых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правил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норм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интересах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человека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семьи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общества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3C1550" w:rsidRPr="00552BF9" w:rsidRDefault="00383D75" w:rsidP="00552BF9">
      <w:p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3.5</w:t>
      </w:r>
      <w:r w:rsidR="003C1550" w:rsidRPr="00552BF9">
        <w:rPr>
          <w:rFonts w:ascii="Times New Roman" w:hAnsi="Times New Roman" w:cs="Times New Roman"/>
          <w:b/>
          <w:bCs/>
          <w:spacing w:val="-2"/>
          <w:sz w:val="32"/>
          <w:szCs w:val="32"/>
        </w:rPr>
        <w:t>. Календарный план воспитательной работы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Календарный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строится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примерного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тематического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A86">
        <w:rPr>
          <w:rFonts w:hAnsi="Times New Roman" w:cs="Times New Roman"/>
          <w:color w:val="000000"/>
          <w:sz w:val="24"/>
          <w:szCs w:val="24"/>
        </w:rPr>
        <w:t>Т</w:t>
      </w:r>
      <w:r w:rsidRPr="00FA6094">
        <w:rPr>
          <w:rFonts w:hAnsi="Times New Roman" w:cs="Times New Roman"/>
          <w:color w:val="000000"/>
          <w:sz w:val="24"/>
          <w:szCs w:val="24"/>
        </w:rPr>
        <w:t>М</w:t>
      </w:r>
      <w:r w:rsidR="00712A86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>ДОУ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="00712A86">
        <w:rPr>
          <w:rFonts w:hAnsi="Times New Roman" w:cs="Times New Roman"/>
          <w:color w:val="000000"/>
          <w:sz w:val="24"/>
          <w:szCs w:val="24"/>
        </w:rPr>
        <w:t>Хатангский</w:t>
      </w:r>
      <w:proofErr w:type="spellEnd"/>
      <w:r w:rsidR="00712A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A86">
        <w:rPr>
          <w:rFonts w:hAnsi="Times New Roman" w:cs="Times New Roman"/>
          <w:color w:val="000000"/>
          <w:sz w:val="24"/>
          <w:szCs w:val="24"/>
        </w:rPr>
        <w:t>детский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</w:t>
      </w:r>
      <w:r w:rsidR="00712A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A86">
        <w:rPr>
          <w:rFonts w:hAnsi="Times New Roman" w:cs="Times New Roman"/>
          <w:color w:val="000000"/>
          <w:sz w:val="24"/>
          <w:szCs w:val="24"/>
        </w:rPr>
        <w:t>комбинированного</w:t>
      </w:r>
      <w:r w:rsidR="00712A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A86">
        <w:rPr>
          <w:rFonts w:hAnsi="Times New Roman" w:cs="Times New Roman"/>
          <w:color w:val="000000"/>
          <w:sz w:val="24"/>
          <w:szCs w:val="24"/>
        </w:rPr>
        <w:t>вида</w:t>
      </w:r>
      <w:r w:rsidR="00712A8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2A86">
        <w:rPr>
          <w:rFonts w:hAnsi="Times New Roman" w:cs="Times New Roman"/>
          <w:color w:val="000000"/>
          <w:sz w:val="24"/>
          <w:szCs w:val="24"/>
        </w:rPr>
        <w:t>«Снежинка»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События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проводятся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внутри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групп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согласно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тематическим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неделям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</w:t>
      </w:r>
      <w:r w:rsidRPr="00FA6094">
        <w:rPr>
          <w:rFonts w:hAnsi="Times New Roman" w:cs="Times New Roman"/>
          <w:color w:val="000000"/>
          <w:sz w:val="24"/>
          <w:szCs w:val="24"/>
        </w:rPr>
        <w:t>-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реализуется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плавной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интеграции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областей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ФГОС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5B20">
        <w:rPr>
          <w:rFonts w:hAnsi="Times New Roman" w:cs="Times New Roman"/>
          <w:color w:val="000000"/>
          <w:sz w:val="24"/>
          <w:szCs w:val="24"/>
        </w:rPr>
        <w:t>ДУ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создавая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фокус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усвоения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базовых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целостном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процессе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Праздничные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досуговые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календарным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праздникам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6094">
        <w:rPr>
          <w:rFonts w:hAnsi="Times New Roman" w:cs="Times New Roman"/>
          <w:color w:val="000000"/>
          <w:sz w:val="24"/>
          <w:szCs w:val="24"/>
        </w:rPr>
        <w:t>с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закладкой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основных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lastRenderedPageBreak/>
        <w:t>ценностям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заявленным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данной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Родина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природа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труд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знания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культура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красота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др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.) </w:t>
      </w:r>
      <w:r w:rsidRPr="00FA6094">
        <w:rPr>
          <w:rFonts w:hAnsi="Times New Roman" w:cs="Times New Roman"/>
          <w:color w:val="000000"/>
          <w:sz w:val="24"/>
          <w:szCs w:val="24"/>
        </w:rPr>
        <w:t>для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детского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сада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разрабатываются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специалистами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A6094">
        <w:rPr>
          <w:rFonts w:hAnsi="Times New Roman" w:cs="Times New Roman"/>
          <w:color w:val="000000"/>
          <w:sz w:val="24"/>
          <w:szCs w:val="24"/>
        </w:rPr>
        <w:t>музыкальные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руководители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инструкторы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физкультуре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логопеды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ст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>).</w:t>
      </w:r>
    </w:p>
    <w:p w:rsidR="003C1550" w:rsidRPr="00FA6094" w:rsidRDefault="003C1550" w:rsidP="003C155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Каждый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использует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конкретные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события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согласно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особенностям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ходе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должны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быть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определены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алгоритм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действия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взрослых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также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виды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каждой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Предлагаемый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календарный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план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работы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отражает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специфику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возраста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реализовать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задачи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программы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A6094">
        <w:rPr>
          <w:rFonts w:hAnsi="Times New Roman" w:cs="Times New Roman"/>
          <w:color w:val="000000"/>
          <w:sz w:val="24"/>
          <w:szCs w:val="24"/>
        </w:rPr>
        <w:t>взрослого</w:t>
      </w:r>
      <w:proofErr w:type="gramEnd"/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максимально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исходя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из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интересов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не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привязываясь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временным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рамкам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режиме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дня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</w:p>
    <w:p w:rsidR="00712A86" w:rsidRPr="00B021E6" w:rsidRDefault="003C1550" w:rsidP="00027E60">
      <w:pPr>
        <w:rPr>
          <w:rFonts w:hAnsi="Times New Roman" w:cs="Times New Roman"/>
          <w:color w:val="000000"/>
          <w:sz w:val="24"/>
          <w:szCs w:val="24"/>
        </w:rPr>
      </w:pP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течение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всего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года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осуществляет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педагогическую</w:t>
      </w:r>
      <w:r w:rsidR="00712A8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>диагностику</w:t>
      </w:r>
      <w:r w:rsidRPr="00FA6094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основе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за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поведением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поступками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детей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фокусе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находится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понимание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ребенком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смысла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конкретного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поступка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переживаемых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эмоций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чувств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A6094">
        <w:rPr>
          <w:rFonts w:hAnsi="Times New Roman" w:cs="Times New Roman"/>
          <w:color w:val="000000"/>
          <w:sz w:val="24"/>
          <w:szCs w:val="24"/>
        </w:rPr>
        <w:t>что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формирует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воспитательные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ценности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их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проявление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в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его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ежедневном</w:t>
      </w:r>
      <w:r w:rsidRPr="00FA609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A6094">
        <w:rPr>
          <w:rFonts w:hAnsi="Times New Roman" w:cs="Times New Roman"/>
          <w:color w:val="000000"/>
          <w:sz w:val="24"/>
          <w:szCs w:val="24"/>
        </w:rPr>
        <w:t>поведении</w:t>
      </w:r>
      <w:r w:rsidRPr="00FA6094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712A86" w:rsidRPr="00B021E6" w:rsidSect="00291528">
      <w:footerReference w:type="default" r:id="rId10"/>
      <w:footerReference w:type="first" r:id="rId11"/>
      <w:pgSz w:w="11906" w:h="16838"/>
      <w:pgMar w:top="567" w:right="851" w:bottom="28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19" w:rsidRDefault="00832D19" w:rsidP="009D5B20">
      <w:pPr>
        <w:spacing w:after="0" w:line="240" w:lineRule="auto"/>
      </w:pPr>
      <w:r>
        <w:separator/>
      </w:r>
    </w:p>
  </w:endnote>
  <w:endnote w:type="continuationSeparator" w:id="0">
    <w:p w:rsidR="00832D19" w:rsidRDefault="00832D19" w:rsidP="009D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04315"/>
      <w:docPartObj>
        <w:docPartGallery w:val="Page Numbers (Bottom of Page)"/>
        <w:docPartUnique/>
      </w:docPartObj>
    </w:sdtPr>
    <w:sdtEndPr/>
    <w:sdtContent>
      <w:p w:rsidR="005B4221" w:rsidRDefault="005B42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D75">
          <w:rPr>
            <w:noProof/>
          </w:rPr>
          <w:t>7</w:t>
        </w:r>
        <w:r>
          <w:fldChar w:fldCharType="end"/>
        </w:r>
      </w:p>
    </w:sdtContent>
  </w:sdt>
  <w:p w:rsidR="005B4221" w:rsidRDefault="005B42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647235"/>
      <w:docPartObj>
        <w:docPartGallery w:val="Page Numbers (Bottom of Page)"/>
        <w:docPartUnique/>
      </w:docPartObj>
    </w:sdtPr>
    <w:sdtEndPr/>
    <w:sdtContent>
      <w:p w:rsidR="005B4221" w:rsidRDefault="005B4221">
        <w:pPr>
          <w:pStyle w:val="a7"/>
          <w:jc w:val="center"/>
        </w:pPr>
        <w:r>
          <w:rPr>
            <w:lang w:val="en-US"/>
          </w:rPr>
          <w:t>1</w:t>
        </w:r>
      </w:p>
    </w:sdtContent>
  </w:sdt>
  <w:p w:rsidR="005B4221" w:rsidRDefault="005B42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19" w:rsidRDefault="00832D19" w:rsidP="009D5B20">
      <w:pPr>
        <w:spacing w:after="0" w:line="240" w:lineRule="auto"/>
      </w:pPr>
      <w:r>
        <w:separator/>
      </w:r>
    </w:p>
  </w:footnote>
  <w:footnote w:type="continuationSeparator" w:id="0">
    <w:p w:rsidR="00832D19" w:rsidRDefault="00832D19" w:rsidP="009D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9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228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75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506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521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7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40D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84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D6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D08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2A73B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C3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858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117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F17F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F4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E6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845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630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A502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B7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06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20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E12F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F24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641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105A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E43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4232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9208A8"/>
    <w:multiLevelType w:val="hybridMultilevel"/>
    <w:tmpl w:val="8720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327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B6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A871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C01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B26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1707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460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5F2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505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D570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DB2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246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F75E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0F26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28D75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BE5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3D128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933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7E9331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8206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93F6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A174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9F3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4083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A618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9C43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A1C4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C659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5F0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02673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E6428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6"/>
  </w:num>
  <w:num w:numId="3">
    <w:abstractNumId w:val="16"/>
  </w:num>
  <w:num w:numId="4">
    <w:abstractNumId w:val="31"/>
  </w:num>
  <w:num w:numId="5">
    <w:abstractNumId w:val="50"/>
  </w:num>
  <w:num w:numId="6">
    <w:abstractNumId w:val="48"/>
  </w:num>
  <w:num w:numId="7">
    <w:abstractNumId w:val="42"/>
  </w:num>
  <w:num w:numId="8">
    <w:abstractNumId w:val="38"/>
  </w:num>
  <w:num w:numId="9">
    <w:abstractNumId w:val="13"/>
  </w:num>
  <w:num w:numId="10">
    <w:abstractNumId w:val="54"/>
  </w:num>
  <w:num w:numId="11">
    <w:abstractNumId w:val="6"/>
  </w:num>
  <w:num w:numId="12">
    <w:abstractNumId w:val="0"/>
  </w:num>
  <w:num w:numId="13">
    <w:abstractNumId w:val="27"/>
  </w:num>
  <w:num w:numId="14">
    <w:abstractNumId w:val="25"/>
  </w:num>
  <w:num w:numId="15">
    <w:abstractNumId w:val="7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26"/>
  </w:num>
  <w:num w:numId="21">
    <w:abstractNumId w:val="5"/>
  </w:num>
  <w:num w:numId="22">
    <w:abstractNumId w:val="23"/>
  </w:num>
  <w:num w:numId="23">
    <w:abstractNumId w:val="37"/>
  </w:num>
  <w:num w:numId="24">
    <w:abstractNumId w:val="58"/>
  </w:num>
  <w:num w:numId="25">
    <w:abstractNumId w:val="9"/>
  </w:num>
  <w:num w:numId="26">
    <w:abstractNumId w:val="41"/>
  </w:num>
  <w:num w:numId="27">
    <w:abstractNumId w:val="56"/>
  </w:num>
  <w:num w:numId="28">
    <w:abstractNumId w:val="21"/>
  </w:num>
  <w:num w:numId="29">
    <w:abstractNumId w:val="55"/>
  </w:num>
  <w:num w:numId="30">
    <w:abstractNumId w:val="53"/>
  </w:num>
  <w:num w:numId="31">
    <w:abstractNumId w:val="10"/>
  </w:num>
  <w:num w:numId="32">
    <w:abstractNumId w:val="14"/>
  </w:num>
  <w:num w:numId="33">
    <w:abstractNumId w:val="33"/>
  </w:num>
  <w:num w:numId="34">
    <w:abstractNumId w:val="20"/>
  </w:num>
  <w:num w:numId="35">
    <w:abstractNumId w:val="28"/>
  </w:num>
  <w:num w:numId="36">
    <w:abstractNumId w:val="34"/>
  </w:num>
  <w:num w:numId="37">
    <w:abstractNumId w:val="15"/>
  </w:num>
  <w:num w:numId="38">
    <w:abstractNumId w:val="60"/>
  </w:num>
  <w:num w:numId="39">
    <w:abstractNumId w:val="52"/>
  </w:num>
  <w:num w:numId="40">
    <w:abstractNumId w:val="59"/>
  </w:num>
  <w:num w:numId="41">
    <w:abstractNumId w:val="40"/>
  </w:num>
  <w:num w:numId="42">
    <w:abstractNumId w:val="39"/>
  </w:num>
  <w:num w:numId="43">
    <w:abstractNumId w:val="43"/>
  </w:num>
  <w:num w:numId="44">
    <w:abstractNumId w:val="32"/>
  </w:num>
  <w:num w:numId="45">
    <w:abstractNumId w:val="57"/>
  </w:num>
  <w:num w:numId="46">
    <w:abstractNumId w:val="49"/>
  </w:num>
  <w:num w:numId="47">
    <w:abstractNumId w:val="12"/>
  </w:num>
  <w:num w:numId="48">
    <w:abstractNumId w:val="17"/>
  </w:num>
  <w:num w:numId="49">
    <w:abstractNumId w:val="35"/>
  </w:num>
  <w:num w:numId="50">
    <w:abstractNumId w:val="47"/>
  </w:num>
  <w:num w:numId="51">
    <w:abstractNumId w:val="1"/>
  </w:num>
  <w:num w:numId="52">
    <w:abstractNumId w:val="22"/>
  </w:num>
  <w:num w:numId="53">
    <w:abstractNumId w:val="44"/>
  </w:num>
  <w:num w:numId="54">
    <w:abstractNumId w:val="45"/>
  </w:num>
  <w:num w:numId="55">
    <w:abstractNumId w:val="51"/>
  </w:num>
  <w:num w:numId="56">
    <w:abstractNumId w:val="19"/>
  </w:num>
  <w:num w:numId="57">
    <w:abstractNumId w:val="24"/>
  </w:num>
  <w:num w:numId="58">
    <w:abstractNumId w:val="4"/>
  </w:num>
  <w:num w:numId="59">
    <w:abstractNumId w:val="18"/>
  </w:num>
  <w:num w:numId="60">
    <w:abstractNumId w:val="36"/>
  </w:num>
  <w:num w:numId="61">
    <w:abstractNumId w:val="2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0"/>
    <w:rsid w:val="00027E60"/>
    <w:rsid w:val="000A3EB9"/>
    <w:rsid w:val="000E29D2"/>
    <w:rsid w:val="000F5B04"/>
    <w:rsid w:val="0018016D"/>
    <w:rsid w:val="001A3DFB"/>
    <w:rsid w:val="001B0172"/>
    <w:rsid w:val="00254C19"/>
    <w:rsid w:val="00291528"/>
    <w:rsid w:val="002D1DB9"/>
    <w:rsid w:val="00383D75"/>
    <w:rsid w:val="003A0682"/>
    <w:rsid w:val="003C1550"/>
    <w:rsid w:val="004024B0"/>
    <w:rsid w:val="004D2E8B"/>
    <w:rsid w:val="004E261C"/>
    <w:rsid w:val="0052271C"/>
    <w:rsid w:val="00552BF9"/>
    <w:rsid w:val="00571F39"/>
    <w:rsid w:val="005B4221"/>
    <w:rsid w:val="005E5A4D"/>
    <w:rsid w:val="006C4692"/>
    <w:rsid w:val="006F2447"/>
    <w:rsid w:val="006F270A"/>
    <w:rsid w:val="00712A86"/>
    <w:rsid w:val="007444D9"/>
    <w:rsid w:val="007640A7"/>
    <w:rsid w:val="00776FFB"/>
    <w:rsid w:val="007A4EA7"/>
    <w:rsid w:val="00832D19"/>
    <w:rsid w:val="00867BF9"/>
    <w:rsid w:val="008962EB"/>
    <w:rsid w:val="008A6D8C"/>
    <w:rsid w:val="0090262A"/>
    <w:rsid w:val="00970E7A"/>
    <w:rsid w:val="00993BB8"/>
    <w:rsid w:val="009A6F65"/>
    <w:rsid w:val="009B0897"/>
    <w:rsid w:val="009D5B20"/>
    <w:rsid w:val="00B021E6"/>
    <w:rsid w:val="00B113E1"/>
    <w:rsid w:val="00B26245"/>
    <w:rsid w:val="00B424ED"/>
    <w:rsid w:val="00BE27B5"/>
    <w:rsid w:val="00C20D89"/>
    <w:rsid w:val="00C678C4"/>
    <w:rsid w:val="00C806D2"/>
    <w:rsid w:val="00CA318A"/>
    <w:rsid w:val="00CA5A4C"/>
    <w:rsid w:val="00CE02CF"/>
    <w:rsid w:val="00CE2A6E"/>
    <w:rsid w:val="00D10BEE"/>
    <w:rsid w:val="00D21B0D"/>
    <w:rsid w:val="00DF697C"/>
    <w:rsid w:val="00ED0406"/>
    <w:rsid w:val="00ED0926"/>
    <w:rsid w:val="00F076A6"/>
    <w:rsid w:val="00F4209A"/>
    <w:rsid w:val="00F95B42"/>
    <w:rsid w:val="00FA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0"/>
    <w:pPr>
      <w:spacing w:after="160" w:line="259" w:lineRule="auto"/>
      <w:ind w:firstLine="0"/>
      <w:jc w:val="left"/>
    </w:pPr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60"/>
    <w:rPr>
      <w:rFonts w:eastAsiaTheme="majorEastAsia" w:cstheme="majorBidi"/>
      <w:b/>
      <w:bCs/>
      <w:color w:val="auto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1C"/>
    <w:rPr>
      <w:rFonts w:ascii="Tahoma" w:eastAsia="Times New Roman" w:hAnsi="Tahoma" w:cs="Tahoma"/>
      <w:color w:val="auto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B20"/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D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B20"/>
    <w:rPr>
      <w:rFonts w:asciiTheme="minorHAnsi" w:eastAsia="Times New Roman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0"/>
    <w:pPr>
      <w:spacing w:after="160" w:line="259" w:lineRule="auto"/>
      <w:ind w:firstLine="0"/>
      <w:jc w:val="left"/>
    </w:pPr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6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7E60"/>
    <w:rPr>
      <w:rFonts w:eastAsiaTheme="majorEastAsia" w:cstheme="majorBidi"/>
      <w:b/>
      <w:bCs/>
      <w:color w:val="auto"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2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1C"/>
    <w:rPr>
      <w:rFonts w:ascii="Tahoma" w:eastAsia="Times New Roman" w:hAnsi="Tahoma" w:cs="Tahoma"/>
      <w:color w:val="auto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B20"/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D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B20"/>
    <w:rPr>
      <w:rFonts w:asciiTheme="minorHAnsi" w:eastAsia="Times New Roman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6029-D084-49F3-BC64-8EA775B9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36</Pages>
  <Words>12573</Words>
  <Characters>71667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Amelikova</dc:creator>
  <cp:lastModifiedBy>МММ</cp:lastModifiedBy>
  <cp:revision>11</cp:revision>
  <cp:lastPrinted>2022-09-15T04:56:00Z</cp:lastPrinted>
  <dcterms:created xsi:type="dcterms:W3CDTF">2022-09-15T04:55:00Z</dcterms:created>
  <dcterms:modified xsi:type="dcterms:W3CDTF">2022-09-23T04:21:00Z</dcterms:modified>
</cp:coreProperties>
</file>