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2D11EE" w:rsidRPr="002D11EE" w:rsidTr="002D11EE">
        <w:trPr>
          <w:tblCellSpacing w:w="0" w:type="dxa"/>
        </w:trPr>
        <w:tc>
          <w:tcPr>
            <w:tcW w:w="0" w:type="auto"/>
            <w:vAlign w:val="center"/>
            <w:hideMark/>
          </w:tcPr>
          <w:p w:rsidR="002D11EE" w:rsidRPr="002D11EE" w:rsidRDefault="002D11EE" w:rsidP="002D11EE">
            <w:pPr>
              <w:shd w:val="clear" w:color="auto" w:fill="FFFFFF"/>
              <w:spacing w:after="450" w:line="240" w:lineRule="auto"/>
              <w:jc w:val="both"/>
              <w:rPr>
                <w:rFonts w:ascii="SegoeUI" w:eastAsia="Times New Roman" w:hAnsi="SegoeUI" w:cs="Times New Roman"/>
                <w:color w:val="333333"/>
                <w:sz w:val="24"/>
                <w:szCs w:val="24"/>
                <w:lang w:eastAsia="ru-RU"/>
              </w:rPr>
            </w:pPr>
            <w:r w:rsidRPr="002D11EE">
              <w:rPr>
                <w:rFonts w:ascii="SegoeUI" w:eastAsia="Times New Roman" w:hAnsi="SegoeUI" w:cs="Times New Roman"/>
                <w:b/>
                <w:bCs/>
                <w:color w:val="333333"/>
                <w:sz w:val="24"/>
                <w:szCs w:val="24"/>
                <w:lang w:eastAsia="ru-RU"/>
              </w:rPr>
              <w:t>Бланки:</w:t>
            </w:r>
          </w:p>
          <w:p w:rsidR="002D11EE" w:rsidRPr="002D11EE" w:rsidRDefault="002D11EE" w:rsidP="002D11EE">
            <w:pPr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jc w:val="both"/>
              <w:rPr>
                <w:rFonts w:ascii="SegoeUI" w:eastAsia="Times New Roman" w:hAnsi="SegoeUI" w:cs="Times New Roman"/>
                <w:color w:val="333333"/>
                <w:sz w:val="24"/>
                <w:szCs w:val="24"/>
                <w:lang w:eastAsia="ru-RU"/>
              </w:rPr>
            </w:pPr>
            <w:hyperlink r:id="rId6" w:tgtFrame="_blank" w:history="1">
              <w:r w:rsidRPr="002D11EE">
                <w:rPr>
                  <w:rFonts w:ascii="SegoeUI" w:eastAsia="Times New Roman" w:hAnsi="SegoeU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Обращение</w:t>
              </w:r>
              <w:bookmarkStart w:id="0" w:name="_GoBack"/>
              <w:bookmarkEnd w:id="0"/>
              <w:r w:rsidRPr="002D11EE">
                <w:rPr>
                  <w:rFonts w:ascii="SegoeUI" w:eastAsia="Times New Roman" w:hAnsi="SegoeU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2D11EE">
                <w:rPr>
                  <w:rFonts w:ascii="SegoeUI" w:eastAsia="Times New Roman" w:hAnsi="SegoeU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гражданина, юридического лица по фактам коррупционных правонарушений</w:t>
              </w:r>
            </w:hyperlink>
          </w:p>
          <w:p w:rsidR="002D11EE" w:rsidRPr="002D11EE" w:rsidRDefault="002D11EE" w:rsidP="002D11EE">
            <w:pPr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jc w:val="both"/>
              <w:rPr>
                <w:rFonts w:ascii="SegoeUI" w:eastAsia="Times New Roman" w:hAnsi="SegoeUI" w:cs="Times New Roman"/>
                <w:color w:val="333333"/>
                <w:sz w:val="24"/>
                <w:szCs w:val="24"/>
                <w:lang w:eastAsia="ru-RU"/>
              </w:rPr>
            </w:pPr>
            <w:hyperlink r:id="rId7" w:tgtFrame="_blank" w:history="1">
              <w:r w:rsidRPr="002D11EE">
                <w:rPr>
                  <w:rFonts w:ascii="SegoeUI" w:eastAsia="Times New Roman" w:hAnsi="SegoeU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Уведомление о намерении выполнять иную оплачиваемую работу (о выполнении иной оплачиваемой работы) </w:t>
              </w:r>
            </w:hyperlink>
          </w:p>
          <w:p w:rsidR="002D11EE" w:rsidRPr="002D11EE" w:rsidRDefault="002D11EE" w:rsidP="002D11EE">
            <w:pPr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jc w:val="both"/>
              <w:rPr>
                <w:rFonts w:ascii="SegoeUI" w:eastAsia="Times New Roman" w:hAnsi="SegoeUI" w:cs="Times New Roman"/>
                <w:color w:val="333333"/>
                <w:sz w:val="24"/>
                <w:szCs w:val="24"/>
                <w:lang w:eastAsia="ru-RU"/>
              </w:rPr>
            </w:pPr>
            <w:hyperlink r:id="rId8" w:tgtFrame="_blank" w:history="1">
              <w:r w:rsidRPr="002D11EE">
                <w:rPr>
                  <w:rFonts w:ascii="SegoeUI" w:eastAsia="Times New Roman" w:hAnsi="SegoeU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Уведомление представителя нанимателя о фактах обращения в целях склонения федерального государственного служащего к совершению коррупционных правонарушений </w:t>
              </w:r>
            </w:hyperlink>
          </w:p>
          <w:p w:rsidR="002D11EE" w:rsidRPr="002D11EE" w:rsidRDefault="002D11EE" w:rsidP="002D11EE">
            <w:pPr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jc w:val="both"/>
              <w:rPr>
                <w:rFonts w:ascii="SegoeUI" w:eastAsia="Times New Roman" w:hAnsi="SegoeUI" w:cs="Times New Roman"/>
                <w:color w:val="333333"/>
                <w:sz w:val="24"/>
                <w:szCs w:val="24"/>
                <w:lang w:eastAsia="ru-RU"/>
              </w:rPr>
            </w:pPr>
            <w:hyperlink r:id="rId9" w:tgtFrame="_blank" w:history="1">
              <w:r w:rsidRPr="002D11EE">
                <w:rPr>
                  <w:rFonts w:ascii="SegoeUI" w:eastAsia="Times New Roman" w:hAnsi="SegoeU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Уведомление представителя нанимателя (работодателя) и своего непосредственного начальника о возникшем конфликте интересов или о возможности его возникновения </w:t>
              </w:r>
            </w:hyperlink>
          </w:p>
          <w:p w:rsidR="002D11EE" w:rsidRPr="002D11EE" w:rsidRDefault="002D11EE" w:rsidP="002D11EE">
            <w:pPr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jc w:val="both"/>
              <w:rPr>
                <w:rFonts w:ascii="SegoeUI" w:eastAsia="Times New Roman" w:hAnsi="SegoeUI" w:cs="Times New Roman"/>
                <w:color w:val="333333"/>
                <w:sz w:val="24"/>
                <w:szCs w:val="24"/>
                <w:lang w:eastAsia="ru-RU"/>
              </w:rPr>
            </w:pPr>
            <w:hyperlink r:id="rId10" w:tgtFrame="_blank" w:history="1">
              <w:r w:rsidRPr="002D11EE">
                <w:rPr>
                  <w:rFonts w:ascii="SegoeUI" w:eastAsia="Times New Roman" w:hAnsi="SegoeU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Заявление служащего (работника)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 </w:t>
              </w:r>
            </w:hyperlink>
          </w:p>
          <w:p w:rsidR="002D11EE" w:rsidRPr="002D11EE" w:rsidRDefault="002D11EE" w:rsidP="002D11EE">
            <w:pPr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jc w:val="both"/>
              <w:rPr>
                <w:rFonts w:ascii="SegoeUI" w:eastAsia="Times New Roman" w:hAnsi="SegoeUI" w:cs="Times New Roman"/>
                <w:color w:val="333333"/>
                <w:sz w:val="24"/>
                <w:szCs w:val="24"/>
                <w:lang w:eastAsia="ru-RU"/>
              </w:rPr>
            </w:pPr>
            <w:hyperlink r:id="rId11" w:tgtFrame="_blank" w:history="1">
              <w:r w:rsidRPr="002D11EE">
                <w:rPr>
                  <w:rFonts w:ascii="SegoeUI" w:eastAsia="Times New Roman" w:hAnsi="SegoeU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Уведомление о получении подарков, полученных гражданским служащим Минтруда России в связи с протокольными мероприятиями, служебными командировками и другими официальными мероприятиями </w:t>
              </w:r>
            </w:hyperlink>
          </w:p>
          <w:p w:rsidR="002D11EE" w:rsidRPr="002D11EE" w:rsidRDefault="002D11EE" w:rsidP="002D11EE">
            <w:pPr>
              <w:shd w:val="clear" w:color="auto" w:fill="FFFFFF"/>
              <w:spacing w:after="450" w:line="240" w:lineRule="auto"/>
              <w:jc w:val="both"/>
              <w:rPr>
                <w:rFonts w:ascii="SegoeUI" w:eastAsia="Times New Roman" w:hAnsi="SegoeUI" w:cs="Times New Roman"/>
                <w:color w:val="333333"/>
                <w:sz w:val="24"/>
                <w:szCs w:val="24"/>
                <w:lang w:eastAsia="ru-RU"/>
              </w:rPr>
            </w:pPr>
            <w:r w:rsidRPr="002D11EE">
              <w:rPr>
                <w:rFonts w:ascii="SegoeUI" w:eastAsia="Times New Roman" w:hAnsi="SegoeUI" w:cs="Times New Roman"/>
                <w:b/>
                <w:bCs/>
                <w:color w:val="333333"/>
                <w:sz w:val="24"/>
                <w:szCs w:val="24"/>
                <w:lang w:eastAsia="ru-RU"/>
              </w:rPr>
              <w:t>Справки</w:t>
            </w:r>
            <w:r w:rsidRPr="002D11EE">
              <w:rPr>
                <w:rFonts w:ascii="SegoeUI" w:eastAsia="Times New Roman" w:hAnsi="SegoeUI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2D11EE" w:rsidRPr="002D11EE" w:rsidRDefault="002D11EE" w:rsidP="002D11EE">
            <w:pPr>
              <w:numPr>
                <w:ilvl w:val="0"/>
                <w:numId w:val="2"/>
              </w:numPr>
              <w:shd w:val="clear" w:color="auto" w:fill="FFFFFF"/>
              <w:spacing w:after="450" w:line="240" w:lineRule="auto"/>
              <w:ind w:firstLine="0"/>
              <w:jc w:val="both"/>
              <w:rPr>
                <w:rFonts w:ascii="SegoeUI" w:eastAsia="Times New Roman" w:hAnsi="SegoeUI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D11EE">
              <w:rPr>
                <w:rFonts w:ascii="SegoeUI" w:eastAsia="Times New Roman" w:hAnsi="SegoeUI" w:cs="Times New Roman"/>
                <w:color w:val="333333"/>
                <w:sz w:val="24"/>
                <w:szCs w:val="24"/>
                <w:lang w:eastAsia="ru-RU"/>
              </w:rPr>
              <w:t xml:space="preserve">С 1 марта 2017 года в соответствии с Указом Президента Российской Федерации от 21 февраля 2017 года № 82 справки о доходах, расходах, об имуществе и обязательствах имущественного характера необходимо заполнять только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                                              </w:t>
            </w:r>
            <w:proofErr w:type="gramEnd"/>
          </w:p>
          <w:p w:rsidR="002D11EE" w:rsidRPr="002D11EE" w:rsidRDefault="002D11EE" w:rsidP="002D11EE">
            <w:pPr>
              <w:numPr>
                <w:ilvl w:val="0"/>
                <w:numId w:val="2"/>
              </w:numPr>
              <w:shd w:val="clear" w:color="auto" w:fill="FFFFFF"/>
              <w:spacing w:after="450" w:line="240" w:lineRule="auto"/>
              <w:ind w:firstLine="0"/>
              <w:jc w:val="both"/>
              <w:rPr>
                <w:rFonts w:ascii="SegoeUI" w:eastAsia="Times New Roman" w:hAnsi="SegoeUI" w:cs="Times New Roman"/>
                <w:color w:val="333333"/>
                <w:sz w:val="24"/>
                <w:szCs w:val="24"/>
                <w:lang w:eastAsia="ru-RU"/>
              </w:rPr>
            </w:pPr>
            <w:hyperlink r:id="rId12" w:tgtFrame="_blank" w:history="1">
              <w:r w:rsidRPr="002D11EE">
                <w:rPr>
                  <w:rFonts w:ascii="SegoeUI" w:eastAsia="Times New Roman" w:hAnsi="SegoeU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Справка о доходах, расходах, об имуществе и обязательствах имущественного характера </w:t>
              </w:r>
            </w:hyperlink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2D11EE" w:rsidRPr="002D11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D11EE" w:rsidRPr="002D11EE" w:rsidRDefault="002D11EE" w:rsidP="002D11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D11EE" w:rsidRPr="002D11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D11EE" w:rsidRPr="002D11EE" w:rsidRDefault="002D11EE" w:rsidP="002D11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D11EE" w:rsidRPr="002D11EE" w:rsidRDefault="002D11EE" w:rsidP="002D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1767" w:rsidRDefault="00151767"/>
    <w:sectPr w:rsidR="0015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48A0"/>
    <w:multiLevelType w:val="multilevel"/>
    <w:tmpl w:val="AB26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C5038"/>
    <w:multiLevelType w:val="multilevel"/>
    <w:tmpl w:val="753A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E4"/>
    <w:rsid w:val="00151767"/>
    <w:rsid w:val="002D11EE"/>
    <w:rsid w:val="0098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dinkadou.edusite.ru/DswMedia/uvedomlenie_rabotnikom_organizatsiy_predstavitelya_nanimatelya_o_sklonenii_k_korruptsionnym_pravonarusheniyami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dinkadou.edusite.ru/DswMedia/uvedomlenie_o_namerenii_vypolnyat_inuyu_oplachivaemuyu_rabotu.doc" TargetMode="External"/><Relationship Id="rId12" Type="http://schemas.openxmlformats.org/officeDocument/2006/relationships/hyperlink" Target="http://ldinkadou.edusite.ru/DswMedia/spravkaodoxodax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dinkadou.edusite.ru/DswMedia/zayavlenieobrashaeniyagrajdan5.docx" TargetMode="External"/><Relationship Id="rId11" Type="http://schemas.openxmlformats.org/officeDocument/2006/relationships/hyperlink" Target="http://ldinkadou.edusite.ru/DswMedia/uvedomlenie_o_poluchenii_podarka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dinkadou.edusite.ru/DswMedia/zayavlenie_o_nevozmozhnosti_predstavit_svedeniya_o_dokhodakh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dinkadou.edusite.ru/DswMedia/uvedomlenie_o_konflikte_interesov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2019-12-22T04:15:00Z</dcterms:created>
  <dcterms:modified xsi:type="dcterms:W3CDTF">2019-12-22T04:16:00Z</dcterms:modified>
</cp:coreProperties>
</file>