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7D" w:rsidRPr="007A777D" w:rsidRDefault="007A777D" w:rsidP="007A777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7D">
        <w:rPr>
          <w:rFonts w:ascii="Times New Roman" w:hAnsi="Times New Roman" w:cs="Times New Roman"/>
          <w:b/>
          <w:sz w:val="24"/>
          <w:szCs w:val="24"/>
        </w:rPr>
        <w:t>Таймырское муниципальное казённое дошкольное образовательное учреждение «</w:t>
      </w:r>
      <w:proofErr w:type="spellStart"/>
      <w:r w:rsidRPr="007A777D">
        <w:rPr>
          <w:rFonts w:ascii="Times New Roman" w:hAnsi="Times New Roman" w:cs="Times New Roman"/>
          <w:b/>
          <w:sz w:val="24"/>
          <w:szCs w:val="24"/>
        </w:rPr>
        <w:t>Хатангский</w:t>
      </w:r>
      <w:proofErr w:type="spellEnd"/>
      <w:r w:rsidRPr="007A777D">
        <w:rPr>
          <w:rFonts w:ascii="Times New Roman" w:hAnsi="Times New Roman" w:cs="Times New Roman"/>
          <w:b/>
          <w:sz w:val="24"/>
          <w:szCs w:val="24"/>
        </w:rPr>
        <w:t xml:space="preserve"> детский сад комбинированного вида «Снежинка»</w:t>
      </w:r>
    </w:p>
    <w:p w:rsidR="007925B4" w:rsidRPr="008B3A3A" w:rsidRDefault="007925B4" w:rsidP="008B3A3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0584E" w:rsidRPr="00395FC9" w:rsidRDefault="005A4815" w:rsidP="008B3A3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C9">
        <w:rPr>
          <w:rFonts w:ascii="Times New Roman" w:hAnsi="Times New Roman" w:cs="Times New Roman"/>
          <w:b/>
          <w:sz w:val="28"/>
          <w:szCs w:val="28"/>
        </w:rPr>
        <w:t>Паспорт кабинета</w:t>
      </w:r>
    </w:p>
    <w:p w:rsidR="005A4815" w:rsidRPr="00395FC9" w:rsidRDefault="005A4815" w:rsidP="008B3A3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FC9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</w:p>
    <w:p w:rsidR="00542A86" w:rsidRPr="008B3A3A" w:rsidRDefault="008B3A3A" w:rsidP="008B3A3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Педагог-психолог: </w:t>
      </w:r>
      <w:r w:rsidR="007A777D">
        <w:rPr>
          <w:rFonts w:ascii="Times New Roman" w:hAnsi="Times New Roman" w:cs="Times New Roman"/>
          <w:sz w:val="24"/>
          <w:szCs w:val="24"/>
        </w:rPr>
        <w:t>Калинина К.В.</w:t>
      </w:r>
      <w:r w:rsidR="00016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A86" w:rsidRPr="008B3A3A" w:rsidRDefault="00542A86" w:rsidP="008B3A3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6"/>
        <w:gridCol w:w="5421"/>
        <w:gridCol w:w="1134"/>
        <w:gridCol w:w="8"/>
        <w:gridCol w:w="1693"/>
        <w:gridCol w:w="993"/>
      </w:tblGrid>
      <w:tr w:rsidR="00BE25CB" w:rsidRPr="008B3A3A" w:rsidTr="00BE25CB">
        <w:tc>
          <w:tcPr>
            <w:tcW w:w="816" w:type="dxa"/>
          </w:tcPr>
          <w:p w:rsidR="00BE25CB" w:rsidRPr="009F5F1B" w:rsidRDefault="00BE25CB" w:rsidP="00BE25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5F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5F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BE25CB" w:rsidRPr="009F5F1B" w:rsidRDefault="00BE25CB" w:rsidP="00BE25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1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142" w:type="dxa"/>
            <w:gridSpan w:val="2"/>
          </w:tcPr>
          <w:p w:rsidR="00BE25CB" w:rsidRPr="009F5F1B" w:rsidRDefault="00BE25CB" w:rsidP="00BE25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86" w:type="dxa"/>
            <w:gridSpan w:val="2"/>
          </w:tcPr>
          <w:p w:rsidR="00BE25CB" w:rsidRPr="009F5F1B" w:rsidRDefault="00BE25CB" w:rsidP="00BE25C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5CB" w:rsidRPr="008B3A3A" w:rsidTr="00BE25CB">
        <w:tc>
          <w:tcPr>
            <w:tcW w:w="10065" w:type="dxa"/>
            <w:gridSpan w:val="6"/>
          </w:tcPr>
          <w:p w:rsidR="00BE25CB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кабинета</w:t>
            </w:r>
          </w:p>
        </w:tc>
      </w:tr>
      <w:tr w:rsidR="00BE25CB" w:rsidRPr="008B3A3A" w:rsidTr="00C84221">
        <w:tc>
          <w:tcPr>
            <w:tcW w:w="816" w:type="dxa"/>
          </w:tcPr>
          <w:p w:rsidR="00BE25CB" w:rsidRPr="008B3A3A" w:rsidRDefault="00BE25CB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BE25CB" w:rsidRPr="008B3A3A" w:rsidRDefault="00BE25CB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134" w:type="dxa"/>
          </w:tcPr>
          <w:p w:rsidR="00BE25CB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3"/>
          </w:tcPr>
          <w:p w:rsidR="00BE25CB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CB" w:rsidRPr="008B3A3A" w:rsidTr="00C84221">
        <w:tc>
          <w:tcPr>
            <w:tcW w:w="816" w:type="dxa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BE25CB" w:rsidRPr="008B3A3A" w:rsidRDefault="00B54057" w:rsidP="008B3A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открытый (маленький</w:t>
            </w:r>
            <w:r w:rsidR="00BE25CB" w:rsidRPr="008B3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3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CB" w:rsidRPr="008B3A3A" w:rsidTr="00C84221">
        <w:tc>
          <w:tcPr>
            <w:tcW w:w="816" w:type="dxa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E25CB" w:rsidRPr="008B3A3A" w:rsidRDefault="00B54057" w:rsidP="008B3A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открытый (большой</w:t>
            </w:r>
            <w:r w:rsidR="00BE25CB" w:rsidRPr="008B3A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4" w:type="dxa"/>
            <w:gridSpan w:val="3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CB" w:rsidRPr="008B3A3A" w:rsidTr="00C84221">
        <w:tc>
          <w:tcPr>
            <w:tcW w:w="816" w:type="dxa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BE25CB" w:rsidRPr="008B3A3A" w:rsidRDefault="00BE25CB" w:rsidP="008B3A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Стул офисный </w:t>
            </w:r>
          </w:p>
        </w:tc>
        <w:tc>
          <w:tcPr>
            <w:tcW w:w="1134" w:type="dxa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4" w:type="dxa"/>
            <w:gridSpan w:val="3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CB" w:rsidRPr="008B3A3A" w:rsidTr="00C84221">
        <w:tc>
          <w:tcPr>
            <w:tcW w:w="816" w:type="dxa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BE25CB" w:rsidRPr="008B3A3A" w:rsidRDefault="007A777D" w:rsidP="008B3A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деревянный</w:t>
            </w:r>
          </w:p>
        </w:tc>
        <w:tc>
          <w:tcPr>
            <w:tcW w:w="1134" w:type="dxa"/>
          </w:tcPr>
          <w:p w:rsidR="00BE25CB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CB" w:rsidRPr="008B3A3A" w:rsidTr="00C84221">
        <w:tc>
          <w:tcPr>
            <w:tcW w:w="816" w:type="dxa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BE25CB" w:rsidRPr="008B3A3A" w:rsidRDefault="00BE25CB" w:rsidP="008B3A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Зеркало большое с тумбой</w:t>
            </w:r>
          </w:p>
        </w:tc>
        <w:tc>
          <w:tcPr>
            <w:tcW w:w="1134" w:type="dxa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4" w:type="dxa"/>
            <w:gridSpan w:val="3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CB" w:rsidRPr="008B3A3A" w:rsidTr="00C84221">
        <w:tc>
          <w:tcPr>
            <w:tcW w:w="816" w:type="dxa"/>
          </w:tcPr>
          <w:p w:rsidR="00BE25CB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BE25CB" w:rsidRPr="008B3A3A" w:rsidRDefault="007A777D" w:rsidP="008B3A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Песочница с подсветкой</w:t>
            </w:r>
          </w:p>
        </w:tc>
        <w:tc>
          <w:tcPr>
            <w:tcW w:w="1134" w:type="dxa"/>
          </w:tcPr>
          <w:p w:rsidR="00BE25CB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CB" w:rsidRPr="008B3A3A" w:rsidTr="00C84221">
        <w:tc>
          <w:tcPr>
            <w:tcW w:w="816" w:type="dxa"/>
          </w:tcPr>
          <w:p w:rsidR="00BE25CB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BE25CB" w:rsidRPr="008B3A3A" w:rsidRDefault="00BE25CB" w:rsidP="008B3A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Сенсорные нити</w:t>
            </w:r>
          </w:p>
        </w:tc>
        <w:tc>
          <w:tcPr>
            <w:tcW w:w="1134" w:type="dxa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4" w:type="dxa"/>
            <w:gridSpan w:val="3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CB" w:rsidRPr="008B3A3A" w:rsidTr="00C84221">
        <w:tc>
          <w:tcPr>
            <w:tcW w:w="816" w:type="dxa"/>
          </w:tcPr>
          <w:p w:rsidR="00BE25CB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BE25CB" w:rsidRPr="008B3A3A" w:rsidRDefault="00BE25CB" w:rsidP="008B3A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Светодиодная лента</w:t>
            </w:r>
          </w:p>
        </w:tc>
        <w:tc>
          <w:tcPr>
            <w:tcW w:w="1134" w:type="dxa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4" w:type="dxa"/>
            <w:gridSpan w:val="3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CB" w:rsidRPr="008B3A3A" w:rsidTr="00C84221">
        <w:tc>
          <w:tcPr>
            <w:tcW w:w="816" w:type="dxa"/>
          </w:tcPr>
          <w:p w:rsidR="00BE25CB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BE25CB" w:rsidRPr="008B3A3A" w:rsidRDefault="007A777D" w:rsidP="008B3A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134" w:type="dxa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3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CB" w:rsidRPr="008B3A3A" w:rsidTr="00C84221">
        <w:tc>
          <w:tcPr>
            <w:tcW w:w="816" w:type="dxa"/>
          </w:tcPr>
          <w:p w:rsidR="00BE25CB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BE25CB" w:rsidRPr="008B3A3A" w:rsidRDefault="00B54057" w:rsidP="008B3A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5CB" w:rsidRPr="008B3A3A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</w:p>
        </w:tc>
        <w:tc>
          <w:tcPr>
            <w:tcW w:w="1134" w:type="dxa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4" w:type="dxa"/>
            <w:gridSpan w:val="3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5CB" w:rsidRPr="008B3A3A" w:rsidTr="00C84221">
        <w:tc>
          <w:tcPr>
            <w:tcW w:w="816" w:type="dxa"/>
          </w:tcPr>
          <w:p w:rsidR="00BE25CB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BE25CB" w:rsidRPr="008B3A3A" w:rsidRDefault="00BE25CB" w:rsidP="008B3A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Подставка для ног офисная</w:t>
            </w:r>
          </w:p>
        </w:tc>
        <w:tc>
          <w:tcPr>
            <w:tcW w:w="1134" w:type="dxa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4" w:type="dxa"/>
            <w:gridSpan w:val="3"/>
          </w:tcPr>
          <w:p w:rsidR="00BE25CB" w:rsidRPr="008B3A3A" w:rsidRDefault="00BE25CB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C9" w:rsidRPr="008B3A3A" w:rsidTr="00C84221">
        <w:trPr>
          <w:trHeight w:val="562"/>
        </w:trPr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C9" w:rsidRPr="008B3A3A" w:rsidTr="00395FC9">
        <w:tc>
          <w:tcPr>
            <w:tcW w:w="816" w:type="dxa"/>
          </w:tcPr>
          <w:p w:rsidR="00395FC9" w:rsidRPr="009F5F1B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F5F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F5F1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56" w:type="dxa"/>
            <w:gridSpan w:val="4"/>
          </w:tcPr>
          <w:p w:rsidR="00395FC9" w:rsidRPr="009F5F1B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F1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95FC9" w:rsidRPr="008B3A3A" w:rsidTr="00395FC9">
        <w:tc>
          <w:tcPr>
            <w:tcW w:w="9072" w:type="dxa"/>
            <w:gridSpan w:val="5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Лото «Узнаем животный мир»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Лото «Профессии»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Лото «играем в школу»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Пазлы 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Развивающая игра «Дары природы»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Развивающая игра «Расти малыш»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пазлы 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Развивающая игра «что такое хорошо»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Игрушка Грузовик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Игровой набор «Сказочный театр» магнит.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Часик</w:t>
            </w:r>
            <w:proofErr w:type="gram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Игрушка «спираль»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мягкий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Мозаика цветная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Развивающая игра «Веселая логика»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395FC9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Развивающая игра «формы»</w:t>
            </w:r>
          </w:p>
        </w:tc>
        <w:tc>
          <w:tcPr>
            <w:tcW w:w="993" w:type="dxa"/>
          </w:tcPr>
          <w:p w:rsidR="00395FC9" w:rsidRPr="008B3A3A" w:rsidRDefault="00395FC9" w:rsidP="00F7734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B02F5A">
        <w:tc>
          <w:tcPr>
            <w:tcW w:w="10065" w:type="dxa"/>
            <w:gridSpan w:val="6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документация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Планы работы педагога-психолога.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Циклограмма работы педагога-психолога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Журнал учета диагностики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Журнал учёта индивидуальных форм работы.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Журнал учёта групповых форм работы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Журнал консультаций.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Карты (папки) развития детей.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Диагностические  методики  обследования детей (все возрастные группы)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коррекционно-развивающих программы для групповых форм работы (все возрастные группы)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Папка по работе с родителями 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 по работе с  педагогами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 по работе с Адаптационной группой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Папка по  экспертно – просветительской работе 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Нормативная документация педагог</w:t>
            </w:r>
            <w:proofErr w:type="gramStart"/>
            <w:r w:rsidRPr="008B3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8B3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психолога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Папки индивидуальных данных воспитанников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 работы с семьями СОП и опекаемыми детьми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 отчетной документации педагога-психолога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9072" w:type="dxa"/>
            <w:gridSpan w:val="5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оснащение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Лото «Узнаем животный мир»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Лото «Профессии»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Лото «играем в школу»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Пазлы 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Развивающая игра «Дары природы»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Развивающая игра «Расти малыш»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пазлы 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Конструктор «Машинка»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Игрушка Грузовик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Игровой набор «Сказочный театр»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Часик</w:t>
            </w:r>
            <w:proofErr w:type="gram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Игрушка «спираль»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мягкий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Мозаика цветная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Песочные доски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  <w:proofErr w:type="gram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одульный с подушками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Сенсорные нити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C842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Светодиодная лента</w:t>
            </w:r>
          </w:p>
        </w:tc>
        <w:tc>
          <w:tcPr>
            <w:tcW w:w="993" w:type="dxa"/>
          </w:tcPr>
          <w:p w:rsidR="00395FC9" w:rsidRPr="008B3A3A" w:rsidRDefault="00395FC9" w:rsidP="007850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95FC9" w:rsidRPr="008B3A3A" w:rsidTr="00BE25CB">
        <w:tc>
          <w:tcPr>
            <w:tcW w:w="10065" w:type="dxa"/>
            <w:gridSpan w:val="6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материал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Дневник педагога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психолога ДОУ.2014г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готовнос</w:t>
            </w: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ти детей к школе Волгоград 2015г.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bCs/>
                <w:sz w:val="24"/>
                <w:szCs w:val="24"/>
              </w:rPr>
              <w:t>Т.Д. Марцинковская «Диагностика психологического развития детей»1997г.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bCs/>
                <w:sz w:val="24"/>
                <w:szCs w:val="24"/>
              </w:rPr>
              <w:t>Н.В. Соколовская «Адаптация ребенка к условиям детского сада»2008г.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bCs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3A3A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Венгера  Дидактические игры и упражнения по сенсорному воспитанию 1973г.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. Диагностика готовности ребенка к школе(5-7 лет).- М.:2007.-112с.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, М.Ф.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. Психолог в детском саду.-2е изд.</w:t>
            </w:r>
            <w:proofErr w:type="gram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М.: мозаика-синтез,2014-144с.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. Индивидуальная психологическая диагностика дошкольника 5-7 лет.- М.: мозаика-синтез,2014-144с.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Диагностика индивидуальных психологических особенностей детей 3-4 года  «учитель 2014г».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 готовности к обучению детей 5-7 лет  «учитель»2014г.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Детская психология  Мухина 1999г.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дошкольника  А.Д. Кошелева 1985г.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Журнал «Психолог в  детском саду »  (2011, 2012, 2014 г.)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книга практического психолога  Н.Н. Ежова 2006 г.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Психологическое изучение  детей  с отклонениями в развитии Москва 2006г.  И.Ю. Левченко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«Старшего воспитателя». 2010  2011г.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Журнал «Нормативная документация ДОУ» 2014г.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Игротрени</w:t>
            </w: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нги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сенсорных модулей А.В. Янчук 2013г.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Большая книга детского психолога  Широкова Г.А. 2008г.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«Правильно ли говорит ваш ребенок» А.И. Максаков 1982г.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помощь детям Раннего возраста» Е.А.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 2004г.</w:t>
            </w:r>
          </w:p>
        </w:tc>
        <w:tc>
          <w:tcPr>
            <w:tcW w:w="993" w:type="dxa"/>
          </w:tcPr>
          <w:p w:rsidR="00395FC9" w:rsidRPr="008B3A3A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BE25CB">
        <w:tc>
          <w:tcPr>
            <w:tcW w:w="10065" w:type="dxa"/>
            <w:gridSpan w:val="6"/>
          </w:tcPr>
          <w:p w:rsidR="00395FC9" w:rsidRPr="00D4316E" w:rsidRDefault="00395FC9" w:rsidP="008B3A3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Учебно-методическая литература и пособия  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гото</w:t>
            </w: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вности детей к школе Волгоград 2015г.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bCs/>
                <w:sz w:val="24"/>
                <w:szCs w:val="24"/>
              </w:rPr>
              <w:t>Т.Д. Марцинковская «Диагностика психологического развития детей»1997г.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bCs/>
                <w:sz w:val="24"/>
                <w:szCs w:val="24"/>
              </w:rPr>
              <w:t>Н.В. Соколовская «Адаптация ребенка к условиям детского сада»2008г.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bCs/>
                <w:sz w:val="24"/>
                <w:szCs w:val="24"/>
              </w:rPr>
              <w:t>Л.А.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B3A3A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Венгера  Дидактические игры и упражнения по сенсорному воспитанию 1973г.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. Диагностика готовности ребенка к школе(5-7 лет).- М.:2007.-112с.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, М.Ф.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. Психолог в детском саду.-2е изд.</w:t>
            </w:r>
            <w:proofErr w:type="gram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proofErr w:type="gram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М.: мозаика-синтез,2014-144с.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. Индивидуальная психологическая диагностика дошкольника 5-7 лет.- М.: мозаика-синтез,2014-144с.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Диагностика индивидуальных психологических особенностей детей 3-4 года  «учитель 2014г».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  готовности к обучению детей 5-7 лет  «учитель»2014г.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Детская психология  Мухина 1999г.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дошкольника  А.Д. Кошелева 1985г.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Журнал «Психолог в  детском саду »  (2011, 2012, 2014 г.)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Психология детской сексуальности В.А. Лукова 1997г.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книга практического психолога  Н.Н. Ежова 2006 г.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Психологическое изучение  детей  с отклонениями в развитии Москва 2006г.  И.Ю. Левченко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«Старшего воспитателя». 2010  2011г.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Журнал «Нормативная документация ДОУ» 2014г.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Игротрени</w:t>
            </w: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нги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 сенсорных модулей А.В. Янчук 2013г.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Большая книга детского психолога  Широкова Г.А. 2008г.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«Правильно ли говорит ваш ребенок» А.И. Максаков 1982г.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помощь детям Раннего возраста» Е.А.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 2004г.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психолог в детском саду   А.Н.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, М.Ф. 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Гуторова</w:t>
            </w:r>
            <w:proofErr w:type="spellEnd"/>
          </w:p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мозаика-синтез,2014-144с.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мышления  у детей с отклонениями </w:t>
            </w:r>
            <w:proofErr w:type="gram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развитиями» А.Е. 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2001.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  <w:proofErr w:type="gram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 «Издательство  «Дрофа» Санкт- Петербург», 2003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воли у дошкольников. Н.А.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Цыркун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, 1991.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Учите детей запоминать «Просвещение» 1978.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Задачи семейного воспитания П.Ф. Каптеров. Москва 2005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Новые дети</w:t>
            </w:r>
            <w:proofErr w:type="gram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И. Медведева, Т. Шишова. Москва 2000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«Мальчики и девочки» Еремеева В.Д. ,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Хризман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Т. П.1988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«Работать с маленькими детьми» Москва 1991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«Воспитание нравственных чувств у  старших дошкольников».  Москва 1989.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«Детский сад и семья».  Т.А.  Маркова</w:t>
            </w:r>
            <w:proofErr w:type="gram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Загик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.  Просвещение1981</w:t>
            </w:r>
          </w:p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Культура общения дошкольников. Киев 1988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 «Зарубежные психологи  о развитии ребенка дошкольника» </w:t>
            </w:r>
            <w:proofErr w:type="spellStart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8B3A3A">
              <w:rPr>
                <w:rFonts w:ascii="Times New Roman" w:hAnsi="Times New Roman" w:cs="Times New Roman"/>
                <w:sz w:val="24"/>
                <w:szCs w:val="24"/>
              </w:rPr>
              <w:t xml:space="preserve"> Н.Е. </w:t>
            </w:r>
            <w:r w:rsidRPr="008B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2006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3A3A">
              <w:rPr>
                <w:rFonts w:ascii="Times New Roman" w:hAnsi="Times New Roman" w:cs="Times New Roman"/>
                <w:sz w:val="24"/>
                <w:szCs w:val="24"/>
              </w:rPr>
              <w:t>«Диагностика в детском саду» Феникс 2003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Широкова Г.А. Практикум для детского психолога 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Микляева</w:t>
            </w:r>
            <w:proofErr w:type="spellEnd"/>
            <w:r w:rsidRPr="008B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Н.В. – Работа педагога-психолога в ДОУ. Методическое пособие. 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Беллак</w:t>
            </w:r>
            <w:proofErr w:type="spellEnd"/>
            <w:r w:rsidRPr="008B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Л., </w:t>
            </w:r>
            <w:proofErr w:type="spellStart"/>
            <w:r w:rsidRPr="008B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Беллак</w:t>
            </w:r>
            <w:proofErr w:type="spellEnd"/>
            <w:r w:rsidRPr="008B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С. – Тест детской апперцепции (Фигуры животных) или САТ. 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FC9" w:rsidRPr="008B3A3A" w:rsidTr="00C84221">
        <w:tc>
          <w:tcPr>
            <w:tcW w:w="816" w:type="dxa"/>
          </w:tcPr>
          <w:p w:rsidR="00395FC9" w:rsidRPr="008B3A3A" w:rsidRDefault="007A777D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56" w:type="dxa"/>
            <w:gridSpan w:val="4"/>
          </w:tcPr>
          <w:p w:rsidR="00395FC9" w:rsidRPr="008B3A3A" w:rsidRDefault="00395FC9" w:rsidP="00BE25C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 Н. Павлова, Л. Г. Руденко - Экспресс-диагностика в детском саду </w:t>
            </w:r>
          </w:p>
        </w:tc>
        <w:tc>
          <w:tcPr>
            <w:tcW w:w="993" w:type="dxa"/>
          </w:tcPr>
          <w:p w:rsidR="00395FC9" w:rsidRPr="008B3A3A" w:rsidRDefault="00395FC9" w:rsidP="00BE25C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1266" w:rsidRDefault="00BE1266" w:rsidP="008B3A3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0584E" w:rsidRPr="008B3A3A" w:rsidRDefault="00E0584E" w:rsidP="008B3A3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0584E" w:rsidRPr="008B3A3A" w:rsidRDefault="00E0584E" w:rsidP="008B3A3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A4815" w:rsidRPr="008B3A3A" w:rsidRDefault="005A4815" w:rsidP="008B3A3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156A" w:rsidRPr="00F0156A" w:rsidRDefault="00F0156A" w:rsidP="00F015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0156A">
        <w:rPr>
          <w:rFonts w:ascii="Times New Roman" w:eastAsiaTheme="minorEastAsia" w:hAnsi="Times New Roman" w:cs="Times New Roman"/>
          <w:b/>
          <w:sz w:val="28"/>
          <w:szCs w:val="28"/>
        </w:rPr>
        <w:t>Паспорт логопедического кабинета</w:t>
      </w:r>
    </w:p>
    <w:p w:rsidR="00F0156A" w:rsidRPr="00F0156A" w:rsidRDefault="00F0156A" w:rsidP="00F0156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0156A" w:rsidRPr="00F0156A" w:rsidRDefault="00F0156A" w:rsidP="00F0156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0156A">
        <w:rPr>
          <w:rFonts w:ascii="Times New Roman" w:eastAsiaTheme="minorEastAsia" w:hAnsi="Times New Roman" w:cs="Times New Roman"/>
          <w:b/>
          <w:sz w:val="24"/>
          <w:szCs w:val="24"/>
        </w:rPr>
        <w:t xml:space="preserve">Учитель – логопед: </w:t>
      </w:r>
      <w:r w:rsidRPr="00F0156A">
        <w:rPr>
          <w:rFonts w:ascii="Times New Roman" w:eastAsiaTheme="minorEastAsia" w:hAnsi="Times New Roman" w:cs="Times New Roman"/>
          <w:sz w:val="24"/>
          <w:szCs w:val="24"/>
        </w:rPr>
        <w:t>Волобуева О.В.</w:t>
      </w:r>
    </w:p>
    <w:p w:rsidR="00F0156A" w:rsidRPr="00F0156A" w:rsidRDefault="00F0156A" w:rsidP="00F0156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49"/>
        <w:gridCol w:w="4846"/>
        <w:gridCol w:w="1499"/>
        <w:gridCol w:w="2045"/>
        <w:gridCol w:w="708"/>
      </w:tblGrid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15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15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Инвентаризационный номер (при наличии)</w:t>
            </w:r>
          </w:p>
        </w:tc>
      </w:tr>
      <w:tr w:rsidR="00F0156A" w:rsidRPr="00F0156A" w:rsidTr="004B14EC">
        <w:tc>
          <w:tcPr>
            <w:tcW w:w="9747" w:type="dxa"/>
            <w:gridSpan w:val="5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Центр индивидуальной работы, дыхания и пальчиков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Настенное зеркало прямоугольное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Зеркало для индивидуальной работы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Логопедические зонды (наборы)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Шпателя, спирт, вата, стерильные салфетки 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Дыхательные тренажеры 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Дидактические игры  для развития мелкой моторики рук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Массажные мячики Су-</w:t>
            </w:r>
            <w:proofErr w:type="spell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джок</w:t>
            </w:r>
            <w:proofErr w:type="spellEnd"/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Трафареты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Шнуровки 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Разрезные картинки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9747" w:type="dxa"/>
            <w:gridSpan w:val="5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Речевой центр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Разрезная азбука (настенная)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Кассы букв (индивидуальные)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Доска магнитная (настенная)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Стул детский деревянный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Книги – пособия с речевым материалом для закрепления звукопроизношения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Картотека тематических картинок на обогащение словаря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Наглядный материал по развитию  речи (предметные, сюжетные, серийные картинки)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Альбомы с картинками для обследования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Картотека развивающих игр 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Материал по лексическим темам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9747" w:type="dxa"/>
            <w:gridSpan w:val="5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Рабочая зона учителя-логопеда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Стеллаж №1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Стеллаж №2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Стеллаж №3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Шкаф с ящиком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Стул полумягкий 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Кресло офисное 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Часы (песочные)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Подставка для ног офисная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9747" w:type="dxa"/>
            <w:gridSpan w:val="5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Центр ИКТ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Компьютер персональный в сборе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Принтер черно-белый  </w:t>
            </w: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HP</w:t>
            </w: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LaserJet</w:t>
            </w: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1132 </w:t>
            </w: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9747" w:type="dxa"/>
            <w:gridSpan w:val="5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Информационно-консультативный центр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Стенд «Советы логопеда»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Папки «Консультации для родителей и педагогов»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Буклеты, памятки, методическая литература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Картотека учебно-методических пособий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9747" w:type="dxa"/>
            <w:gridSpan w:val="5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Центры ППС кабинета «Послушный язычок»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Центр индивидуальной работы, дыхания и пальчиков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Речевой центр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Рабочая зона учителя логопеда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Центр ИКТ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6" w:type="dxa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Информационно-консультативный центр</w:t>
            </w:r>
          </w:p>
        </w:tc>
        <w:tc>
          <w:tcPr>
            <w:tcW w:w="149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  <w:gridSpan w:val="2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F0156A" w:rsidRPr="00F0156A" w:rsidTr="004B14EC">
        <w:tc>
          <w:tcPr>
            <w:tcW w:w="9747" w:type="dxa"/>
            <w:gridSpan w:val="5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F015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Учебно</w:t>
            </w:r>
            <w:proofErr w:type="spellEnd"/>
            <w:r w:rsidRPr="00F0156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методические пособия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Программы дошкольных образовательных учреждений компенсирующего вида для детей с нарушением речи «Коррекция нарушений речи» Т. Б. Филичева, Г. В. Чиркина, Т. В. Туманова, С. А. Миронова, А. В. Лагутина, Москва «Просвещение» 2010 г.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Комплексная образовательная программа дошкольного образования для детей с тяжелым нарушениями речи (общим недоразвитием речи) с 3 до 7 лет Н. В. </w:t>
            </w:r>
            <w:proofErr w:type="spell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Нищева</w:t>
            </w:r>
            <w:proofErr w:type="spell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, Санкт-Петербург ДЕТСТВО-ПРЕСС 2015 г.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Примерная адаптированная основная образовательная программа для дошкольников с тяжелыми нарушениями речи Л.Б, </w:t>
            </w:r>
            <w:proofErr w:type="spell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Баряева</w:t>
            </w:r>
            <w:proofErr w:type="spell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Т.В. </w:t>
            </w:r>
            <w:proofErr w:type="spell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Волосовец</w:t>
            </w:r>
            <w:proofErr w:type="spell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,  О.П</w:t>
            </w:r>
            <w:proofErr w:type="gram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Гаврилушкина</w:t>
            </w:r>
            <w:proofErr w:type="spell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, Т.С .</w:t>
            </w:r>
            <w:proofErr w:type="spell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Н.Н.Яковлева</w:t>
            </w:r>
            <w:proofErr w:type="spell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Санкт-Петербург ЦДК проф. Л.Б. </w:t>
            </w:r>
            <w:proofErr w:type="spell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Баряевой</w:t>
            </w:r>
            <w:proofErr w:type="spell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Иллюстрированный материал для индивидуального обследования: Коррекционная педагогика «Альбом для логопеда» О.Б. Иншакова, </w:t>
            </w:r>
            <w:proofErr w:type="spell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Моксва</w:t>
            </w:r>
            <w:proofErr w:type="spell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Энциклопедия правильного произношения. Т.А. Ткаченко «Логопед у вас дома» </w:t>
            </w:r>
            <w:proofErr w:type="spell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Моксва</w:t>
            </w:r>
            <w:proofErr w:type="spell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О.А. Новиковская «Логопедические плакаты под одной обложкой» Москва, 2021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Программа развития правильного произношения И.Е. Светлова «Домашний логопед» Москва, 2014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И.В. Дурова «Рабочая тетрадь логопеда по развитию речи дошкольников через познание окружающего мира»  Москва, 2019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Л. Н. Зуева, Н. Ю. Костылева, О. П. Солошенко «Логопедия для дошкольников. Звуки С, </w:t>
            </w:r>
            <w:proofErr w:type="gram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З</w:t>
            </w:r>
            <w:proofErr w:type="gram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, Ц»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Т.А. Ткаченко «Фонетические рассказы с картинками. Сонорные </w:t>
            </w:r>
            <w:proofErr w:type="spell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звуки</w:t>
            </w:r>
            <w:proofErr w:type="gram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»Е</w:t>
            </w:r>
            <w:proofErr w:type="gram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катеринбург</w:t>
            </w:r>
            <w:proofErr w:type="spell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Л. Н. Зуева, Н. Ю. Костылева, О. П. Солошенко «Логопедия для дошкольников. Звуки Л, </w:t>
            </w:r>
            <w:proofErr w:type="gram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Л. Н. Зуева, Н. Ю. Костылева, О. П. Солошенко «Логопедия для дошкольников. Звуки </w:t>
            </w:r>
            <w:proofErr w:type="gram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Ш</w:t>
            </w:r>
            <w:proofErr w:type="gram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, Ж, Ч, Щ»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Л. Н. Смирнова «Логопедия в детском саду»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В. Ю. Секачев Методическое пособие «Коррекционно-педагогическая работа в дошкольных учреждениях с нарушением речи»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Т. Б. </w:t>
            </w:r>
            <w:proofErr w:type="spell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«Настольная книга педагога – дефектолога»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F0156A" w:rsidRPr="00F0156A" w:rsidTr="004B14EC">
        <w:tc>
          <w:tcPr>
            <w:tcW w:w="649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0" w:type="dxa"/>
            <w:gridSpan w:val="3"/>
          </w:tcPr>
          <w:p w:rsidR="00F0156A" w:rsidRPr="00F0156A" w:rsidRDefault="00F0156A" w:rsidP="00F0156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М. Ю. </w:t>
            </w:r>
            <w:proofErr w:type="spell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занятия в детском саду»</w:t>
            </w:r>
          </w:p>
        </w:tc>
        <w:tc>
          <w:tcPr>
            <w:tcW w:w="708" w:type="dxa"/>
          </w:tcPr>
          <w:p w:rsidR="00F0156A" w:rsidRPr="00F0156A" w:rsidRDefault="00F0156A" w:rsidP="00F0156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0156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</w:tbl>
    <w:p w:rsidR="00F0156A" w:rsidRPr="00F0156A" w:rsidRDefault="00F0156A" w:rsidP="00F0156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  <w:sectPr w:rsidR="00F0156A" w:rsidRPr="00F0156A" w:rsidSect="003F7153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p w:rsidR="00F0156A" w:rsidRPr="00F0156A" w:rsidRDefault="00F0156A" w:rsidP="00F0156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5E10BA" w:rsidRPr="008B3A3A" w:rsidRDefault="005E10BA" w:rsidP="008B3A3A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10BA" w:rsidRPr="008B3A3A" w:rsidSect="008B3A3A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C7E"/>
    <w:multiLevelType w:val="hybridMultilevel"/>
    <w:tmpl w:val="2C2A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F6E47"/>
    <w:multiLevelType w:val="multilevel"/>
    <w:tmpl w:val="C254A2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65630"/>
    <w:multiLevelType w:val="hybridMultilevel"/>
    <w:tmpl w:val="2C2A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44C5A"/>
    <w:multiLevelType w:val="hybridMultilevel"/>
    <w:tmpl w:val="2C2A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815"/>
    <w:rsid w:val="00012CE5"/>
    <w:rsid w:val="00016F55"/>
    <w:rsid w:val="00046B3B"/>
    <w:rsid w:val="00143B7A"/>
    <w:rsid w:val="00186EA5"/>
    <w:rsid w:val="002C3BA8"/>
    <w:rsid w:val="003601B1"/>
    <w:rsid w:val="00393B3D"/>
    <w:rsid w:val="00395FC9"/>
    <w:rsid w:val="003B38B3"/>
    <w:rsid w:val="003F0251"/>
    <w:rsid w:val="00462C4C"/>
    <w:rsid w:val="00542A86"/>
    <w:rsid w:val="005A4815"/>
    <w:rsid w:val="005E10BA"/>
    <w:rsid w:val="00676ECD"/>
    <w:rsid w:val="00772AA2"/>
    <w:rsid w:val="007925B4"/>
    <w:rsid w:val="007A777D"/>
    <w:rsid w:val="00826FB3"/>
    <w:rsid w:val="00870858"/>
    <w:rsid w:val="008B3A3A"/>
    <w:rsid w:val="00920D9D"/>
    <w:rsid w:val="0099769E"/>
    <w:rsid w:val="00B54057"/>
    <w:rsid w:val="00BE1266"/>
    <w:rsid w:val="00BE25CB"/>
    <w:rsid w:val="00C84221"/>
    <w:rsid w:val="00D4316E"/>
    <w:rsid w:val="00D84A07"/>
    <w:rsid w:val="00E0584E"/>
    <w:rsid w:val="00E600CF"/>
    <w:rsid w:val="00F0156A"/>
    <w:rsid w:val="00F50CAC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5"/>
  </w:style>
  <w:style w:type="paragraph" w:styleId="2">
    <w:name w:val="heading 2"/>
    <w:basedOn w:val="a"/>
    <w:link w:val="20"/>
    <w:uiPriority w:val="9"/>
    <w:qFormat/>
    <w:rsid w:val="00D84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2C4C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0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4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link w:val="a8"/>
    <w:uiPriority w:val="1"/>
    <w:qFormat/>
    <w:rsid w:val="008B3A3A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BE2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BBE72-054C-4B91-AA46-90429B4D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Морозко</dc:creator>
  <cp:keywords/>
  <dc:description/>
  <cp:lastModifiedBy>1</cp:lastModifiedBy>
  <cp:revision>16</cp:revision>
  <cp:lastPrinted>2019-11-20T08:08:00Z</cp:lastPrinted>
  <dcterms:created xsi:type="dcterms:W3CDTF">2015-08-27T05:24:00Z</dcterms:created>
  <dcterms:modified xsi:type="dcterms:W3CDTF">2021-12-29T23:52:00Z</dcterms:modified>
</cp:coreProperties>
</file>